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BD" w:rsidRDefault="00EA13BD" w:rsidP="00EA13BD">
      <w:pPr>
        <w:spacing w:before="181"/>
        <w:ind w:left="248"/>
        <w:jc w:val="center"/>
        <w:rPr>
          <w:rFonts w:ascii="Times New Roman"/>
          <w:b/>
          <w:sz w:val="23"/>
        </w:rPr>
      </w:pPr>
    </w:p>
    <w:p w:rsidR="001749ED" w:rsidRDefault="001749ED" w:rsidP="001749ED">
      <w:pPr>
        <w:ind w:left="245"/>
        <w:jc w:val="center"/>
        <w:rPr>
          <w:rFonts w:ascii="Times New Roman"/>
          <w:b/>
          <w:sz w:val="24"/>
          <w:szCs w:val="24"/>
        </w:rPr>
      </w:pPr>
    </w:p>
    <w:p w:rsidR="001749ED" w:rsidRDefault="001749ED" w:rsidP="001749ED">
      <w:pPr>
        <w:ind w:left="24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szCs w:val="24"/>
        </w:rPr>
        <w:t>CHANCELLOR</w:t>
      </w:r>
      <w:r>
        <w:rPr>
          <w:rFonts w:ascii="Times New Roman"/>
          <w:b/>
          <w:sz w:val="24"/>
          <w:szCs w:val="24"/>
        </w:rPr>
        <w:t>’</w:t>
      </w:r>
      <w:r>
        <w:rPr>
          <w:rFonts w:ascii="Times New Roman"/>
          <w:b/>
          <w:sz w:val="24"/>
          <w:szCs w:val="24"/>
        </w:rPr>
        <w:t>S</w:t>
      </w:r>
      <w:r>
        <w:rPr>
          <w:rFonts w:ascii="Times New Roman"/>
          <w:b/>
          <w:sz w:val="24"/>
          <w:szCs w:val="24"/>
        </w:rPr>
        <w:t xml:space="preserve"> </w:t>
      </w:r>
      <w:r w:rsidR="00EA13BD" w:rsidRPr="00EA13BD">
        <w:rPr>
          <w:rFonts w:ascii="Times New Roman"/>
          <w:b/>
          <w:sz w:val="24"/>
        </w:rPr>
        <w:t>PROCEDURE FOR POLICY</w:t>
      </w:r>
    </w:p>
    <w:p w:rsidR="00EA13BD" w:rsidRPr="00EA13BD" w:rsidRDefault="00EA13BD" w:rsidP="001749ED">
      <w:pPr>
        <w:ind w:left="245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  <w:r w:rsidRPr="00EA13BD">
        <w:rPr>
          <w:rFonts w:ascii="Times New Roman"/>
          <w:b/>
          <w:sz w:val="24"/>
          <w:szCs w:val="23"/>
        </w:rPr>
        <w:t>615.01:</w:t>
      </w:r>
      <w:r w:rsidRPr="00EA13BD">
        <w:rPr>
          <w:rFonts w:ascii="Times New Roman"/>
          <w:b/>
          <w:spacing w:val="28"/>
          <w:sz w:val="24"/>
          <w:szCs w:val="23"/>
        </w:rPr>
        <w:t xml:space="preserve"> </w:t>
      </w:r>
      <w:r w:rsidRPr="00EA13BD">
        <w:rPr>
          <w:rFonts w:ascii="Times New Roman"/>
          <w:b/>
          <w:sz w:val="24"/>
          <w:szCs w:val="23"/>
        </w:rPr>
        <w:t>Conflict of Interest</w:t>
      </w:r>
    </w:p>
    <w:p w:rsidR="00EA13BD" w:rsidRPr="00EA13BD" w:rsidRDefault="00EA13BD" w:rsidP="00EA13BD">
      <w:pPr>
        <w:spacing w:before="6"/>
        <w:rPr>
          <w:rFonts w:ascii="Times New Roman" w:eastAsia="Times New Roman" w:hAnsi="Times New Roman" w:cs="Times New Roman"/>
          <w:sz w:val="28"/>
          <w:szCs w:val="27"/>
        </w:rPr>
      </w:pPr>
    </w:p>
    <w:p w:rsidR="00EA13BD" w:rsidRDefault="00EA13BD" w:rsidP="00EA13BD">
      <w:pPr>
        <w:tabs>
          <w:tab w:val="left" w:pos="542"/>
        </w:tabs>
        <w:ind w:right="98"/>
        <w:jc w:val="both"/>
        <w:rPr>
          <w:rFonts w:ascii="Times New Roman"/>
          <w:sz w:val="23"/>
        </w:rPr>
      </w:pPr>
    </w:p>
    <w:p w:rsidR="00EA13BD" w:rsidRPr="00EA13BD" w:rsidRDefault="00EA13BD" w:rsidP="00EA13BD">
      <w:pPr>
        <w:tabs>
          <w:tab w:val="left" w:pos="542"/>
        </w:tabs>
        <w:ind w:right="98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A13BD">
        <w:rPr>
          <w:rFonts w:ascii="Times New Roman"/>
          <w:sz w:val="24"/>
        </w:rPr>
        <w:t>1.  Full-time</w:t>
      </w:r>
      <w:r w:rsidRPr="00EA13BD">
        <w:rPr>
          <w:rFonts w:ascii="Times New Roman"/>
          <w:spacing w:val="54"/>
          <w:sz w:val="24"/>
        </w:rPr>
        <w:t xml:space="preserve"> </w:t>
      </w:r>
      <w:r w:rsidRPr="00EA13BD">
        <w:rPr>
          <w:rFonts w:ascii="Times New Roman"/>
          <w:sz w:val="24"/>
        </w:rPr>
        <w:t>employees</w:t>
      </w:r>
      <w:r w:rsidRPr="00EA13BD">
        <w:rPr>
          <w:rFonts w:ascii="Times New Roman"/>
          <w:spacing w:val="47"/>
          <w:sz w:val="24"/>
        </w:rPr>
        <w:t xml:space="preserve"> </w:t>
      </w:r>
      <w:r w:rsidRPr="00EA13BD">
        <w:rPr>
          <w:rFonts w:ascii="Times New Roman"/>
          <w:sz w:val="24"/>
        </w:rPr>
        <w:t>may</w:t>
      </w:r>
      <w:r w:rsidRPr="00EA13BD">
        <w:rPr>
          <w:rFonts w:ascii="Times New Roman"/>
          <w:spacing w:val="44"/>
          <w:sz w:val="24"/>
        </w:rPr>
        <w:t xml:space="preserve"> </w:t>
      </w:r>
      <w:r w:rsidRPr="00EA13BD">
        <w:rPr>
          <w:rFonts w:ascii="Times New Roman"/>
          <w:sz w:val="24"/>
        </w:rPr>
        <w:t>engage</w:t>
      </w:r>
      <w:r w:rsidRPr="00EA13BD">
        <w:rPr>
          <w:rFonts w:ascii="Times New Roman"/>
          <w:spacing w:val="33"/>
          <w:sz w:val="24"/>
        </w:rPr>
        <w:t xml:space="preserve"> </w:t>
      </w:r>
      <w:r w:rsidRPr="00EA13BD">
        <w:rPr>
          <w:rFonts w:ascii="Times New Roman"/>
          <w:sz w:val="24"/>
        </w:rPr>
        <w:t>in</w:t>
      </w:r>
      <w:r w:rsidRPr="00EA13BD">
        <w:rPr>
          <w:rFonts w:ascii="Times New Roman"/>
          <w:spacing w:val="17"/>
          <w:sz w:val="24"/>
        </w:rPr>
        <w:t xml:space="preserve"> </w:t>
      </w:r>
      <w:r w:rsidRPr="00EA13BD">
        <w:rPr>
          <w:rFonts w:ascii="Times New Roman"/>
          <w:sz w:val="24"/>
        </w:rPr>
        <w:t>outside</w:t>
      </w:r>
      <w:r w:rsidRPr="00EA13BD">
        <w:rPr>
          <w:rFonts w:ascii="Times New Roman"/>
          <w:spacing w:val="36"/>
          <w:sz w:val="24"/>
        </w:rPr>
        <w:t xml:space="preserve"> </w:t>
      </w:r>
      <w:r w:rsidRPr="00EA13BD">
        <w:rPr>
          <w:rFonts w:ascii="Times New Roman"/>
          <w:sz w:val="24"/>
        </w:rPr>
        <w:t>employment</w:t>
      </w:r>
      <w:r w:rsidRPr="00EA13BD">
        <w:rPr>
          <w:rFonts w:ascii="Times New Roman"/>
          <w:spacing w:val="55"/>
          <w:sz w:val="24"/>
        </w:rPr>
        <w:t xml:space="preserve"> </w:t>
      </w:r>
      <w:r w:rsidRPr="00EA13BD">
        <w:rPr>
          <w:rFonts w:ascii="Times New Roman"/>
          <w:sz w:val="24"/>
        </w:rPr>
        <w:t>provided that</w:t>
      </w:r>
      <w:r w:rsidRPr="00EA13BD">
        <w:rPr>
          <w:rFonts w:ascii="Times New Roman"/>
          <w:spacing w:val="50"/>
          <w:sz w:val="24"/>
        </w:rPr>
        <w:t xml:space="preserve"> </w:t>
      </w:r>
      <w:r w:rsidRPr="00EA13BD">
        <w:rPr>
          <w:rFonts w:ascii="Times New Roman"/>
          <w:sz w:val="24"/>
        </w:rPr>
        <w:t>such</w:t>
      </w:r>
      <w:r w:rsidRPr="00EA13BD">
        <w:rPr>
          <w:rFonts w:ascii="Times New Roman"/>
          <w:spacing w:val="24"/>
          <w:sz w:val="24"/>
        </w:rPr>
        <w:t xml:space="preserve"> </w:t>
      </w:r>
      <w:r w:rsidRPr="00EA13BD">
        <w:rPr>
          <w:rFonts w:ascii="Times New Roman"/>
          <w:sz w:val="24"/>
        </w:rPr>
        <w:t>activity:</w:t>
      </w:r>
      <w:r w:rsidRPr="00EA13BD">
        <w:rPr>
          <w:rFonts w:ascii="Times New Roman"/>
          <w:spacing w:val="43"/>
          <w:sz w:val="24"/>
        </w:rPr>
        <w:t xml:space="preserve"> </w:t>
      </w:r>
      <w:r w:rsidRPr="00EA13BD">
        <w:rPr>
          <w:rFonts w:ascii="Times New Roman"/>
          <w:sz w:val="24"/>
        </w:rPr>
        <w:t>(a)</w:t>
      </w:r>
      <w:r w:rsidRPr="00EA13BD">
        <w:rPr>
          <w:rFonts w:ascii="Times New Roman"/>
          <w:spacing w:val="14"/>
          <w:sz w:val="24"/>
        </w:rPr>
        <w:t xml:space="preserve"> </w:t>
      </w:r>
      <w:r w:rsidRPr="00EA13BD">
        <w:rPr>
          <w:rFonts w:ascii="Times New Roman"/>
          <w:sz w:val="24"/>
        </w:rPr>
        <w:t>does</w:t>
      </w:r>
      <w:r w:rsidRPr="00EA13BD">
        <w:rPr>
          <w:rFonts w:ascii="Times New Roman"/>
          <w:spacing w:val="20"/>
          <w:sz w:val="24"/>
        </w:rPr>
        <w:t xml:space="preserve"> </w:t>
      </w:r>
      <w:r w:rsidRPr="00EA13BD">
        <w:rPr>
          <w:rFonts w:ascii="Times New Roman"/>
          <w:sz w:val="24"/>
        </w:rPr>
        <w:t>not interfere</w:t>
      </w:r>
      <w:r w:rsidRPr="00EA13BD">
        <w:rPr>
          <w:rFonts w:ascii="Times New Roman"/>
          <w:spacing w:val="35"/>
          <w:sz w:val="24"/>
        </w:rPr>
        <w:t xml:space="preserve"> </w:t>
      </w:r>
      <w:r w:rsidRPr="00EA13BD">
        <w:rPr>
          <w:rFonts w:ascii="Times New Roman"/>
          <w:sz w:val="24"/>
        </w:rPr>
        <w:t>with</w:t>
      </w:r>
      <w:r w:rsidRPr="00EA13BD">
        <w:rPr>
          <w:rFonts w:ascii="Times New Roman"/>
          <w:spacing w:val="33"/>
          <w:sz w:val="24"/>
        </w:rPr>
        <w:t xml:space="preserve"> </w:t>
      </w:r>
      <w:r w:rsidRPr="00EA13BD">
        <w:rPr>
          <w:rFonts w:ascii="Times New Roman"/>
          <w:sz w:val="24"/>
        </w:rPr>
        <w:t>the</w:t>
      </w:r>
      <w:r w:rsidRPr="00EA13BD">
        <w:rPr>
          <w:rFonts w:ascii="Times New Roman"/>
          <w:spacing w:val="31"/>
          <w:sz w:val="24"/>
        </w:rPr>
        <w:t xml:space="preserve"> </w:t>
      </w:r>
      <w:r w:rsidRPr="00EA13BD">
        <w:rPr>
          <w:rFonts w:ascii="Times New Roman"/>
          <w:sz w:val="24"/>
        </w:rPr>
        <w:t>performance of</w:t>
      </w:r>
      <w:r w:rsidRPr="00EA13BD">
        <w:rPr>
          <w:rFonts w:ascii="Times New Roman"/>
          <w:spacing w:val="27"/>
          <w:sz w:val="24"/>
        </w:rPr>
        <w:t xml:space="preserve"> </w:t>
      </w:r>
      <w:r w:rsidRPr="00EA13BD">
        <w:rPr>
          <w:rFonts w:ascii="Times New Roman"/>
          <w:sz w:val="24"/>
        </w:rPr>
        <w:t>other</w:t>
      </w:r>
      <w:r w:rsidRPr="00EA13BD">
        <w:rPr>
          <w:rFonts w:ascii="Times New Roman"/>
          <w:spacing w:val="31"/>
          <w:sz w:val="24"/>
        </w:rPr>
        <w:t xml:space="preserve"> </w:t>
      </w:r>
      <w:r w:rsidRPr="00EA13BD">
        <w:rPr>
          <w:rFonts w:ascii="Times New Roman"/>
          <w:sz w:val="24"/>
        </w:rPr>
        <w:t>responsibilities as</w:t>
      </w:r>
      <w:r w:rsidRPr="00EA13BD">
        <w:rPr>
          <w:rFonts w:ascii="Times New Roman"/>
          <w:spacing w:val="8"/>
          <w:sz w:val="24"/>
        </w:rPr>
        <w:t xml:space="preserve"> </w:t>
      </w:r>
      <w:r w:rsidRPr="00EA13BD">
        <w:rPr>
          <w:rFonts w:ascii="Times New Roman"/>
          <w:sz w:val="24"/>
        </w:rPr>
        <w:t>a</w:t>
      </w:r>
      <w:r w:rsidRPr="00EA13BD">
        <w:rPr>
          <w:rFonts w:ascii="Times New Roman"/>
          <w:spacing w:val="23"/>
          <w:sz w:val="24"/>
        </w:rPr>
        <w:t xml:space="preserve"> </w:t>
      </w:r>
      <w:r w:rsidRPr="00EA13BD">
        <w:rPr>
          <w:rFonts w:ascii="Times New Roman"/>
          <w:sz w:val="24"/>
        </w:rPr>
        <w:t>System</w:t>
      </w:r>
      <w:r w:rsidRPr="00EA13BD">
        <w:rPr>
          <w:rFonts w:ascii="Times New Roman"/>
          <w:spacing w:val="43"/>
          <w:sz w:val="24"/>
        </w:rPr>
        <w:t xml:space="preserve"> </w:t>
      </w:r>
      <w:r w:rsidRPr="00EA13BD">
        <w:rPr>
          <w:rFonts w:ascii="Times New Roman"/>
          <w:sz w:val="24"/>
        </w:rPr>
        <w:t>employee;</w:t>
      </w:r>
      <w:r w:rsidRPr="00EA13BD">
        <w:rPr>
          <w:rFonts w:ascii="Times New Roman"/>
          <w:spacing w:val="50"/>
          <w:sz w:val="24"/>
        </w:rPr>
        <w:t xml:space="preserve"> </w:t>
      </w:r>
      <w:r w:rsidRPr="00EA13BD">
        <w:rPr>
          <w:rFonts w:ascii="Times New Roman"/>
          <w:sz w:val="24"/>
        </w:rPr>
        <w:t>(b)</w:t>
      </w:r>
      <w:r w:rsidRPr="00EA13BD">
        <w:rPr>
          <w:rFonts w:ascii="Times New Roman"/>
          <w:spacing w:val="12"/>
          <w:sz w:val="24"/>
        </w:rPr>
        <w:t xml:space="preserve"> </w:t>
      </w:r>
      <w:r w:rsidRPr="00EA13BD">
        <w:rPr>
          <w:rFonts w:ascii="Times New Roman"/>
          <w:sz w:val="24"/>
        </w:rPr>
        <w:t>does</w:t>
      </w:r>
      <w:r w:rsidRPr="00EA13BD">
        <w:rPr>
          <w:rFonts w:ascii="Times New Roman"/>
          <w:spacing w:val="11"/>
          <w:sz w:val="24"/>
        </w:rPr>
        <w:t xml:space="preserve"> </w:t>
      </w:r>
      <w:r w:rsidRPr="00EA13BD">
        <w:rPr>
          <w:rFonts w:ascii="Times New Roman"/>
          <w:sz w:val="24"/>
        </w:rPr>
        <w:t>not</w:t>
      </w:r>
      <w:r w:rsidRPr="00EA13BD">
        <w:rPr>
          <w:rFonts w:ascii="Times New Roman"/>
          <w:spacing w:val="37"/>
          <w:sz w:val="24"/>
        </w:rPr>
        <w:t xml:space="preserve"> </w:t>
      </w:r>
      <w:r w:rsidRPr="00EA13BD">
        <w:rPr>
          <w:rFonts w:ascii="Times New Roman"/>
          <w:sz w:val="24"/>
        </w:rPr>
        <w:t>require</w:t>
      </w:r>
      <w:r w:rsidRPr="00EA13BD">
        <w:rPr>
          <w:rFonts w:ascii="Times New Roman"/>
          <w:spacing w:val="45"/>
          <w:sz w:val="24"/>
        </w:rPr>
        <w:t xml:space="preserve"> </w:t>
      </w:r>
      <w:r w:rsidRPr="00EA13BD">
        <w:rPr>
          <w:rFonts w:ascii="Times New Roman"/>
          <w:sz w:val="24"/>
        </w:rPr>
        <w:t>use</w:t>
      </w:r>
      <w:r w:rsidRPr="00EA13BD">
        <w:rPr>
          <w:rFonts w:ascii="Times New Roman"/>
          <w:w w:val="98"/>
          <w:sz w:val="24"/>
        </w:rPr>
        <w:t xml:space="preserve"> </w:t>
      </w:r>
      <w:r w:rsidRPr="00EA13BD">
        <w:rPr>
          <w:rFonts w:ascii="Times New Roman"/>
          <w:sz w:val="24"/>
        </w:rPr>
        <w:t>of institutional resources or</w:t>
      </w:r>
      <w:r w:rsidRPr="00EA13BD">
        <w:rPr>
          <w:rFonts w:ascii="Times New Roman"/>
          <w:spacing w:val="40"/>
          <w:sz w:val="24"/>
        </w:rPr>
        <w:t xml:space="preserve"> </w:t>
      </w:r>
      <w:r w:rsidRPr="00EA13BD">
        <w:rPr>
          <w:rFonts w:ascii="Times New Roman"/>
          <w:sz w:val="24"/>
        </w:rPr>
        <w:t>facilities.</w:t>
      </w:r>
    </w:p>
    <w:p w:rsidR="00EA13BD" w:rsidRPr="00EA13BD" w:rsidRDefault="00EA13BD" w:rsidP="00EA13BD">
      <w:pPr>
        <w:jc w:val="both"/>
        <w:rPr>
          <w:rFonts w:ascii="Times New Roman" w:eastAsia="Times New Roman" w:hAnsi="Times New Roman" w:cs="Times New Roman"/>
          <w:sz w:val="28"/>
          <w:szCs w:val="25"/>
        </w:rPr>
      </w:pPr>
    </w:p>
    <w:p w:rsidR="00EA13BD" w:rsidRPr="00EA13BD" w:rsidRDefault="00EA13BD" w:rsidP="00EA13BD">
      <w:pPr>
        <w:tabs>
          <w:tab w:val="left" w:pos="542"/>
        </w:tabs>
        <w:ind w:left="-21" w:right="165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A13BD">
        <w:rPr>
          <w:rFonts w:ascii="Times New Roman"/>
          <w:sz w:val="24"/>
        </w:rPr>
        <w:t>2.  In</w:t>
      </w:r>
      <w:r w:rsidRPr="00EA13BD">
        <w:rPr>
          <w:rFonts w:ascii="Times New Roman"/>
          <w:spacing w:val="22"/>
          <w:sz w:val="24"/>
        </w:rPr>
        <w:t xml:space="preserve"> </w:t>
      </w:r>
      <w:r w:rsidRPr="00EA13BD">
        <w:rPr>
          <w:rFonts w:ascii="Times New Roman"/>
          <w:sz w:val="24"/>
        </w:rPr>
        <w:t>an</w:t>
      </w:r>
      <w:r w:rsidRPr="00EA13BD">
        <w:rPr>
          <w:rFonts w:ascii="Times New Roman"/>
          <w:spacing w:val="14"/>
          <w:sz w:val="24"/>
        </w:rPr>
        <w:t xml:space="preserve"> </w:t>
      </w:r>
      <w:r w:rsidRPr="00EA13BD">
        <w:rPr>
          <w:rFonts w:ascii="Times New Roman"/>
          <w:sz w:val="24"/>
        </w:rPr>
        <w:t>effort</w:t>
      </w:r>
      <w:r w:rsidRPr="00EA13BD">
        <w:rPr>
          <w:rFonts w:ascii="Times New Roman"/>
          <w:spacing w:val="19"/>
          <w:sz w:val="24"/>
        </w:rPr>
        <w:t xml:space="preserve"> </w:t>
      </w:r>
      <w:r w:rsidRPr="00EA13BD">
        <w:rPr>
          <w:rFonts w:ascii="Times New Roman"/>
          <w:sz w:val="24"/>
        </w:rPr>
        <w:t>to</w:t>
      </w:r>
      <w:r w:rsidRPr="00EA13BD">
        <w:rPr>
          <w:rFonts w:ascii="Times New Roman"/>
          <w:spacing w:val="35"/>
          <w:sz w:val="24"/>
        </w:rPr>
        <w:t xml:space="preserve"> </w:t>
      </w:r>
      <w:r w:rsidRPr="00EA13BD">
        <w:rPr>
          <w:rFonts w:ascii="Times New Roman"/>
          <w:sz w:val="24"/>
        </w:rPr>
        <w:t>identify</w:t>
      </w:r>
      <w:r w:rsidRPr="00EA13BD">
        <w:rPr>
          <w:rFonts w:ascii="Times New Roman"/>
          <w:spacing w:val="48"/>
          <w:sz w:val="24"/>
        </w:rPr>
        <w:t xml:space="preserve"> </w:t>
      </w:r>
      <w:r w:rsidRPr="00EA13BD">
        <w:rPr>
          <w:rFonts w:ascii="Times New Roman"/>
          <w:sz w:val="24"/>
        </w:rPr>
        <w:t>potential conflicts,</w:t>
      </w:r>
      <w:r w:rsidRPr="00EA13BD">
        <w:rPr>
          <w:rFonts w:ascii="Times New Roman"/>
          <w:spacing w:val="38"/>
          <w:sz w:val="24"/>
        </w:rPr>
        <w:t xml:space="preserve"> </w:t>
      </w:r>
      <w:r w:rsidRPr="00EA13BD">
        <w:rPr>
          <w:rFonts w:ascii="Times New Roman"/>
          <w:sz w:val="24"/>
        </w:rPr>
        <w:t>each</w:t>
      </w:r>
      <w:r w:rsidRPr="00EA13BD">
        <w:rPr>
          <w:rFonts w:ascii="Times New Roman"/>
          <w:spacing w:val="30"/>
          <w:sz w:val="24"/>
        </w:rPr>
        <w:t xml:space="preserve"> </w:t>
      </w:r>
      <w:r w:rsidRPr="00EA13BD">
        <w:rPr>
          <w:rFonts w:ascii="Times New Roman"/>
          <w:sz w:val="24"/>
        </w:rPr>
        <w:t>institution</w:t>
      </w:r>
      <w:r w:rsidRPr="00EA13BD">
        <w:rPr>
          <w:rFonts w:ascii="Times New Roman"/>
          <w:spacing w:val="56"/>
          <w:sz w:val="24"/>
        </w:rPr>
        <w:t xml:space="preserve"> </w:t>
      </w:r>
      <w:r w:rsidRPr="00EA13BD">
        <w:rPr>
          <w:rFonts w:ascii="Times New Roman"/>
          <w:sz w:val="24"/>
        </w:rPr>
        <w:t>is</w:t>
      </w:r>
      <w:r w:rsidRPr="00EA13BD">
        <w:rPr>
          <w:rFonts w:ascii="Times New Roman"/>
          <w:spacing w:val="9"/>
          <w:sz w:val="24"/>
        </w:rPr>
        <w:t xml:space="preserve"> </w:t>
      </w:r>
      <w:r w:rsidRPr="00EA13BD">
        <w:rPr>
          <w:rFonts w:ascii="Times New Roman"/>
          <w:sz w:val="24"/>
        </w:rPr>
        <w:t>responsible for</w:t>
      </w:r>
      <w:r w:rsidRPr="00EA13BD">
        <w:rPr>
          <w:rFonts w:ascii="Times New Roman"/>
          <w:spacing w:val="17"/>
          <w:sz w:val="24"/>
        </w:rPr>
        <w:t xml:space="preserve"> </w:t>
      </w:r>
      <w:r w:rsidRPr="00EA13BD">
        <w:rPr>
          <w:rFonts w:ascii="Times New Roman"/>
          <w:sz w:val="24"/>
        </w:rPr>
        <w:t>developing</w:t>
      </w:r>
      <w:r w:rsidRPr="00EA13BD">
        <w:rPr>
          <w:rFonts w:ascii="Times New Roman"/>
          <w:spacing w:val="34"/>
          <w:sz w:val="24"/>
        </w:rPr>
        <w:t xml:space="preserve"> </w:t>
      </w:r>
      <w:r w:rsidRPr="00EA13BD">
        <w:rPr>
          <w:rFonts w:ascii="Times New Roman"/>
          <w:sz w:val="24"/>
        </w:rPr>
        <w:t>procedures</w:t>
      </w:r>
      <w:r w:rsidRPr="00EA13BD">
        <w:rPr>
          <w:rFonts w:ascii="Times New Roman"/>
          <w:w w:val="101"/>
          <w:sz w:val="24"/>
        </w:rPr>
        <w:t xml:space="preserve"> </w:t>
      </w:r>
      <w:r w:rsidRPr="00EA13BD">
        <w:rPr>
          <w:rFonts w:ascii="Times New Roman"/>
          <w:sz w:val="24"/>
        </w:rPr>
        <w:t>that require</w:t>
      </w:r>
      <w:r w:rsidRPr="00EA13BD">
        <w:rPr>
          <w:rFonts w:ascii="Times New Roman"/>
          <w:spacing w:val="53"/>
          <w:sz w:val="24"/>
        </w:rPr>
        <w:t xml:space="preserve"> </w:t>
      </w:r>
      <w:r w:rsidRPr="00EA13BD">
        <w:rPr>
          <w:rFonts w:ascii="Times New Roman"/>
          <w:sz w:val="24"/>
        </w:rPr>
        <w:t>employees</w:t>
      </w:r>
      <w:r w:rsidRPr="00EA13BD">
        <w:rPr>
          <w:rFonts w:ascii="Times New Roman"/>
          <w:spacing w:val="31"/>
          <w:sz w:val="24"/>
        </w:rPr>
        <w:t xml:space="preserve"> </w:t>
      </w:r>
      <w:r w:rsidRPr="00EA13BD">
        <w:rPr>
          <w:rFonts w:ascii="Times New Roman"/>
          <w:sz w:val="24"/>
        </w:rPr>
        <w:t>to</w:t>
      </w:r>
      <w:r w:rsidRPr="00EA13BD">
        <w:rPr>
          <w:rFonts w:ascii="Times New Roman"/>
          <w:spacing w:val="28"/>
          <w:sz w:val="24"/>
        </w:rPr>
        <w:t xml:space="preserve"> </w:t>
      </w:r>
      <w:r w:rsidRPr="00EA13BD">
        <w:rPr>
          <w:rFonts w:ascii="Times New Roman"/>
          <w:sz w:val="24"/>
        </w:rPr>
        <w:t>notify</w:t>
      </w:r>
      <w:r w:rsidRPr="00EA13BD">
        <w:rPr>
          <w:rFonts w:ascii="Times New Roman"/>
          <w:spacing w:val="44"/>
          <w:sz w:val="24"/>
        </w:rPr>
        <w:t xml:space="preserve"> </w:t>
      </w:r>
      <w:r w:rsidRPr="00EA13BD">
        <w:rPr>
          <w:rFonts w:ascii="Times New Roman"/>
          <w:sz w:val="24"/>
        </w:rPr>
        <w:t>the</w:t>
      </w:r>
      <w:r w:rsidRPr="00EA13BD">
        <w:rPr>
          <w:rFonts w:ascii="Times New Roman"/>
          <w:spacing w:val="46"/>
          <w:sz w:val="24"/>
        </w:rPr>
        <w:t xml:space="preserve"> </w:t>
      </w:r>
      <w:r w:rsidRPr="00EA13BD">
        <w:rPr>
          <w:rFonts w:ascii="Times New Roman"/>
          <w:sz w:val="24"/>
        </w:rPr>
        <w:t>institution</w:t>
      </w:r>
      <w:r w:rsidRPr="00EA13BD">
        <w:rPr>
          <w:rFonts w:ascii="Times New Roman"/>
          <w:spacing w:val="56"/>
          <w:sz w:val="24"/>
        </w:rPr>
        <w:t xml:space="preserve"> </w:t>
      </w:r>
      <w:r w:rsidRPr="00EA13BD">
        <w:rPr>
          <w:rFonts w:ascii="Times New Roman"/>
          <w:sz w:val="24"/>
        </w:rPr>
        <w:t>of</w:t>
      </w:r>
      <w:r w:rsidRPr="00EA13BD">
        <w:rPr>
          <w:rFonts w:ascii="Times New Roman"/>
          <w:spacing w:val="13"/>
          <w:sz w:val="24"/>
        </w:rPr>
        <w:t xml:space="preserve"> </w:t>
      </w:r>
      <w:r w:rsidRPr="00EA13BD">
        <w:rPr>
          <w:rFonts w:ascii="Times New Roman"/>
          <w:sz w:val="24"/>
        </w:rPr>
        <w:t>activities</w:t>
      </w:r>
      <w:r w:rsidRPr="00EA13BD">
        <w:rPr>
          <w:rFonts w:ascii="Times New Roman"/>
          <w:spacing w:val="41"/>
          <w:sz w:val="24"/>
        </w:rPr>
        <w:t xml:space="preserve"> </w:t>
      </w:r>
      <w:r w:rsidRPr="00EA13BD">
        <w:rPr>
          <w:rFonts w:ascii="Times New Roman"/>
          <w:sz w:val="24"/>
        </w:rPr>
        <w:t>in</w:t>
      </w:r>
      <w:r w:rsidRPr="00EA13BD">
        <w:rPr>
          <w:rFonts w:ascii="Times New Roman"/>
          <w:spacing w:val="14"/>
          <w:sz w:val="24"/>
        </w:rPr>
        <w:t xml:space="preserve"> </w:t>
      </w:r>
      <w:r w:rsidRPr="00EA13BD">
        <w:rPr>
          <w:rFonts w:ascii="Times New Roman"/>
          <w:sz w:val="24"/>
        </w:rPr>
        <w:t>which</w:t>
      </w:r>
      <w:r w:rsidRPr="00EA13BD">
        <w:rPr>
          <w:rFonts w:ascii="Times New Roman"/>
          <w:spacing w:val="41"/>
          <w:sz w:val="24"/>
        </w:rPr>
        <w:t xml:space="preserve"> </w:t>
      </w:r>
      <w:r w:rsidRPr="00EA13BD">
        <w:rPr>
          <w:rFonts w:ascii="Times New Roman"/>
          <w:sz w:val="24"/>
        </w:rPr>
        <w:t>they</w:t>
      </w:r>
      <w:r w:rsidRPr="00EA13BD">
        <w:rPr>
          <w:rFonts w:ascii="Times New Roman"/>
          <w:spacing w:val="48"/>
          <w:sz w:val="24"/>
        </w:rPr>
        <w:t xml:space="preserve"> </w:t>
      </w:r>
      <w:r w:rsidRPr="00EA13BD">
        <w:rPr>
          <w:rFonts w:ascii="Times New Roman"/>
          <w:sz w:val="24"/>
        </w:rPr>
        <w:t>engage</w:t>
      </w:r>
      <w:r w:rsidRPr="00EA13BD">
        <w:rPr>
          <w:rFonts w:ascii="Times New Roman"/>
          <w:spacing w:val="23"/>
          <w:sz w:val="24"/>
        </w:rPr>
        <w:t xml:space="preserve"> </w:t>
      </w:r>
      <w:r w:rsidRPr="00EA13BD">
        <w:rPr>
          <w:rFonts w:ascii="Times New Roman"/>
          <w:sz w:val="24"/>
        </w:rPr>
        <w:t>that</w:t>
      </w:r>
      <w:r w:rsidRPr="00EA13BD">
        <w:rPr>
          <w:rFonts w:ascii="Times New Roman"/>
          <w:spacing w:val="39"/>
          <w:sz w:val="24"/>
        </w:rPr>
        <w:t xml:space="preserve"> </w:t>
      </w:r>
      <w:r w:rsidRPr="00EA13BD">
        <w:rPr>
          <w:rFonts w:ascii="Times New Roman"/>
          <w:sz w:val="24"/>
        </w:rPr>
        <w:t>might</w:t>
      </w:r>
      <w:r w:rsidRPr="00EA13BD">
        <w:rPr>
          <w:rFonts w:ascii="Times New Roman"/>
          <w:spacing w:val="51"/>
          <w:sz w:val="24"/>
        </w:rPr>
        <w:t xml:space="preserve"> </w:t>
      </w:r>
      <w:r w:rsidRPr="00EA13BD">
        <w:rPr>
          <w:rFonts w:ascii="Times New Roman"/>
          <w:sz w:val="24"/>
        </w:rPr>
        <w:t>interfere</w:t>
      </w:r>
      <w:r w:rsidRPr="00EA13BD">
        <w:rPr>
          <w:rFonts w:ascii="Times New Roman"/>
          <w:w w:val="101"/>
          <w:sz w:val="24"/>
        </w:rPr>
        <w:t xml:space="preserve"> </w:t>
      </w:r>
      <w:r w:rsidRPr="00EA13BD">
        <w:rPr>
          <w:rFonts w:ascii="Times New Roman"/>
          <w:sz w:val="24"/>
        </w:rPr>
        <w:t>with the</w:t>
      </w:r>
      <w:r w:rsidRPr="00EA13BD">
        <w:rPr>
          <w:rFonts w:ascii="Times New Roman"/>
          <w:spacing w:val="12"/>
          <w:sz w:val="24"/>
        </w:rPr>
        <w:t xml:space="preserve"> </w:t>
      </w:r>
      <w:r w:rsidRPr="00EA13BD">
        <w:rPr>
          <w:rFonts w:ascii="Times New Roman"/>
          <w:sz w:val="24"/>
        </w:rPr>
        <w:t>performance of</w:t>
      </w:r>
      <w:r w:rsidRPr="00EA13BD">
        <w:rPr>
          <w:rFonts w:ascii="Times New Roman"/>
          <w:spacing w:val="10"/>
          <w:sz w:val="24"/>
        </w:rPr>
        <w:t xml:space="preserve"> </w:t>
      </w:r>
      <w:r w:rsidRPr="00EA13BD">
        <w:rPr>
          <w:rFonts w:ascii="Times New Roman"/>
          <w:sz w:val="24"/>
        </w:rPr>
        <w:t>thei</w:t>
      </w:r>
      <w:r w:rsidRPr="00EA13BD">
        <w:rPr>
          <w:rFonts w:ascii="Times New Roman"/>
          <w:spacing w:val="25"/>
          <w:sz w:val="24"/>
        </w:rPr>
        <w:t xml:space="preserve">r </w:t>
      </w:r>
      <w:r w:rsidRPr="00EA13BD">
        <w:rPr>
          <w:rFonts w:ascii="Times New Roman"/>
          <w:sz w:val="24"/>
        </w:rPr>
        <w:t>job</w:t>
      </w:r>
      <w:r w:rsidRPr="00EA13BD">
        <w:rPr>
          <w:rFonts w:ascii="Times New Roman"/>
          <w:spacing w:val="27"/>
          <w:sz w:val="24"/>
        </w:rPr>
        <w:t xml:space="preserve"> </w:t>
      </w:r>
      <w:r w:rsidRPr="00EA13BD">
        <w:rPr>
          <w:rFonts w:ascii="Times New Roman"/>
          <w:sz w:val="24"/>
        </w:rPr>
        <w:t>responsibilities</w:t>
      </w:r>
      <w:r w:rsidRPr="00EA13BD">
        <w:rPr>
          <w:rFonts w:ascii="Times New Roman"/>
          <w:spacing w:val="32"/>
          <w:sz w:val="24"/>
        </w:rPr>
        <w:t xml:space="preserve"> </w:t>
      </w:r>
      <w:r w:rsidRPr="00EA13BD">
        <w:rPr>
          <w:rFonts w:ascii="Times New Roman"/>
          <w:sz w:val="24"/>
        </w:rPr>
        <w:t>or</w:t>
      </w:r>
      <w:r w:rsidRPr="00EA13BD">
        <w:rPr>
          <w:rFonts w:ascii="Times New Roman"/>
          <w:spacing w:val="17"/>
          <w:sz w:val="24"/>
        </w:rPr>
        <w:t xml:space="preserve"> </w:t>
      </w:r>
      <w:r w:rsidRPr="00EA13BD">
        <w:rPr>
          <w:rFonts w:ascii="Times New Roman"/>
          <w:sz w:val="24"/>
        </w:rPr>
        <w:t>that</w:t>
      </w:r>
      <w:r w:rsidRPr="00EA13BD">
        <w:rPr>
          <w:rFonts w:ascii="Times New Roman"/>
          <w:spacing w:val="51"/>
          <w:sz w:val="24"/>
        </w:rPr>
        <w:t xml:space="preserve"> </w:t>
      </w:r>
      <w:r w:rsidRPr="00EA13BD">
        <w:rPr>
          <w:rFonts w:ascii="Times New Roman"/>
          <w:sz w:val="24"/>
        </w:rPr>
        <w:t>diminishes</w:t>
      </w:r>
      <w:r w:rsidRPr="00EA13BD">
        <w:rPr>
          <w:rFonts w:ascii="Times New Roman"/>
          <w:spacing w:val="37"/>
          <w:sz w:val="24"/>
        </w:rPr>
        <w:t xml:space="preserve"> </w:t>
      </w:r>
      <w:r w:rsidRPr="00EA13BD">
        <w:rPr>
          <w:rFonts w:ascii="Times New Roman"/>
          <w:sz w:val="24"/>
        </w:rPr>
        <w:t>the</w:t>
      </w:r>
      <w:r w:rsidRPr="00EA13BD">
        <w:rPr>
          <w:rFonts w:ascii="Times New Roman"/>
          <w:spacing w:val="34"/>
          <w:sz w:val="24"/>
        </w:rPr>
        <w:t xml:space="preserve"> </w:t>
      </w:r>
      <w:r w:rsidRPr="00EA13BD">
        <w:rPr>
          <w:rFonts w:ascii="Times New Roman"/>
          <w:sz w:val="24"/>
        </w:rPr>
        <w:t>value</w:t>
      </w:r>
      <w:r w:rsidRPr="00EA13BD">
        <w:rPr>
          <w:rFonts w:ascii="Times New Roman"/>
          <w:spacing w:val="46"/>
          <w:sz w:val="24"/>
        </w:rPr>
        <w:t xml:space="preserve"> </w:t>
      </w:r>
      <w:r w:rsidRPr="00EA13BD">
        <w:rPr>
          <w:rFonts w:ascii="Times New Roman"/>
          <w:sz w:val="24"/>
        </w:rPr>
        <w:t>or</w:t>
      </w:r>
      <w:r w:rsidRPr="00EA13BD">
        <w:rPr>
          <w:rFonts w:ascii="Times New Roman"/>
          <w:spacing w:val="28"/>
          <w:sz w:val="24"/>
        </w:rPr>
        <w:t xml:space="preserve"> </w:t>
      </w:r>
      <w:r w:rsidRPr="00EA13BD">
        <w:rPr>
          <w:rFonts w:ascii="Times New Roman"/>
          <w:sz w:val="24"/>
        </w:rPr>
        <w:t>inhibits</w:t>
      </w:r>
      <w:r w:rsidRPr="00EA13BD">
        <w:rPr>
          <w:rFonts w:ascii="Times New Roman"/>
          <w:spacing w:val="34"/>
          <w:sz w:val="24"/>
        </w:rPr>
        <w:t xml:space="preserve"> </w:t>
      </w:r>
      <w:r w:rsidRPr="00EA13BD">
        <w:rPr>
          <w:rFonts w:ascii="Times New Roman"/>
          <w:sz w:val="24"/>
        </w:rPr>
        <w:t>the</w:t>
      </w:r>
      <w:r w:rsidRPr="00EA13BD">
        <w:rPr>
          <w:rFonts w:ascii="Times New Roman"/>
          <w:spacing w:val="37"/>
          <w:sz w:val="24"/>
        </w:rPr>
        <w:t xml:space="preserve"> </w:t>
      </w:r>
      <w:r w:rsidRPr="00EA13BD">
        <w:rPr>
          <w:rFonts w:ascii="Times New Roman"/>
          <w:sz w:val="24"/>
        </w:rPr>
        <w:t>operation</w:t>
      </w:r>
      <w:r w:rsidRPr="00EA13BD">
        <w:rPr>
          <w:rFonts w:ascii="Times New Roman"/>
          <w:spacing w:val="52"/>
          <w:sz w:val="24"/>
        </w:rPr>
        <w:t xml:space="preserve"> </w:t>
      </w:r>
      <w:r w:rsidRPr="00EA13BD">
        <w:rPr>
          <w:rFonts w:ascii="Times New Roman"/>
          <w:sz w:val="24"/>
        </w:rPr>
        <w:t>of</w:t>
      </w:r>
      <w:r w:rsidRPr="00EA13BD">
        <w:rPr>
          <w:rFonts w:ascii="Times New Roman"/>
          <w:spacing w:val="18"/>
          <w:sz w:val="24"/>
        </w:rPr>
        <w:t xml:space="preserve"> </w:t>
      </w:r>
      <w:r w:rsidRPr="00EA13BD">
        <w:rPr>
          <w:rFonts w:ascii="Times New Roman"/>
          <w:sz w:val="24"/>
        </w:rPr>
        <w:t>the institution.</w:t>
      </w:r>
    </w:p>
    <w:p w:rsidR="00162EA1" w:rsidRPr="00EA13BD" w:rsidRDefault="00162EA1" w:rsidP="00EA13BD">
      <w:pPr>
        <w:jc w:val="both"/>
        <w:rPr>
          <w:sz w:val="24"/>
        </w:rPr>
      </w:pPr>
      <w:bookmarkStart w:id="0" w:name="_GoBack"/>
      <w:bookmarkEnd w:id="0"/>
    </w:p>
    <w:sectPr w:rsidR="00162EA1" w:rsidRPr="00EA13BD" w:rsidSect="00EA13BD">
      <w:pgSz w:w="12130" w:h="15880"/>
      <w:pgMar w:top="504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BD"/>
    <w:rsid w:val="00162EA1"/>
    <w:rsid w:val="001749ED"/>
    <w:rsid w:val="0053196C"/>
    <w:rsid w:val="00E23BF6"/>
    <w:rsid w:val="00E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DCF73-4E5F-406F-83FC-0A53976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13BD"/>
    <w:pPr>
      <w:widowControl w:val="0"/>
      <w:spacing w:after="0" w:line="240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5</cp:revision>
  <cp:lastPrinted>2017-05-17T13:17:00Z</cp:lastPrinted>
  <dcterms:created xsi:type="dcterms:W3CDTF">2017-05-16T21:06:00Z</dcterms:created>
  <dcterms:modified xsi:type="dcterms:W3CDTF">2017-05-23T14:03:00Z</dcterms:modified>
</cp:coreProperties>
</file>