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E97807" w:rsidRPr="00442552" w14:paraId="563C471D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5676" w14:textId="77777777" w:rsidR="00E97807" w:rsidRDefault="00E97807" w:rsidP="00061DFF">
            <w:pPr>
              <w:jc w:val="both"/>
            </w:pPr>
            <w:r>
              <w:t xml:space="preserve">POLICY NAME: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D4CB" w14:textId="77777777" w:rsidR="00E97807" w:rsidRDefault="00E97807" w:rsidP="00061DFF">
            <w:pPr>
              <w:jc w:val="both"/>
            </w:pPr>
            <w:r w:rsidRPr="00442552">
              <w:rPr>
                <w:b/>
                <w:bCs/>
              </w:rPr>
              <w:t>205.04:  Disclosure of Employment of Relatives</w:t>
            </w:r>
          </w:p>
        </w:tc>
      </w:tr>
      <w:tr w:rsidR="00E97807" w:rsidRPr="00442552" w14:paraId="60A384D6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F56E" w14:textId="77777777" w:rsidR="00E97807" w:rsidRDefault="00E97807" w:rsidP="00061DFF">
            <w:pPr>
              <w:jc w:val="both"/>
            </w:pPr>
            <w:r>
              <w:t>EFFECTIVE: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6B42" w14:textId="77777777" w:rsidR="00E97807" w:rsidRDefault="00E97807" w:rsidP="00061DFF">
            <w:pPr>
              <w:jc w:val="both"/>
            </w:pPr>
            <w:r>
              <w:t>12-14-2016</w:t>
            </w:r>
          </w:p>
        </w:tc>
      </w:tr>
      <w:tr w:rsidR="00E97807" w:rsidRPr="00442552" w14:paraId="78C152DE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F8FB" w14:textId="77777777" w:rsidR="00E97807" w:rsidRDefault="00E97807" w:rsidP="00061DFF">
            <w:pPr>
              <w:jc w:val="both"/>
            </w:pPr>
            <w:r>
              <w:t>SUPERSEDES: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9CF6" w14:textId="77777777" w:rsidR="00E97807" w:rsidRDefault="00E97807" w:rsidP="00061DFF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  <w:jc w:val="both"/>
            </w:pPr>
          </w:p>
        </w:tc>
      </w:tr>
      <w:tr w:rsidR="00E97807" w:rsidRPr="00442552" w14:paraId="3928476F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161F" w14:textId="77777777" w:rsidR="00E97807" w:rsidRDefault="00E97807" w:rsidP="00061DFF">
            <w:pPr>
              <w:jc w:val="both"/>
            </w:pPr>
            <w:r>
              <w:t>SOURCE: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6653" w14:textId="3C08BD4A" w:rsidR="00E97807" w:rsidRPr="004A3389" w:rsidRDefault="004A3389" w:rsidP="00061DFF">
            <w:pPr>
              <w:jc w:val="both"/>
              <w:rPr>
                <w:i/>
                <w:iCs/>
              </w:rPr>
            </w:pPr>
            <w:hyperlink r:id="rId5" w:history="1">
              <w:r w:rsidR="00E97807" w:rsidRPr="004A3389">
                <w:rPr>
                  <w:rStyle w:val="Hyperlink"/>
                  <w:i/>
                  <w:iCs/>
                </w:rPr>
                <w:t>Code of Alabama Section 16-60-111.4</w:t>
              </w:r>
            </w:hyperlink>
          </w:p>
        </w:tc>
      </w:tr>
      <w:tr w:rsidR="00E97807" w:rsidRPr="00442552" w14:paraId="0E2E26C1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3986" w14:textId="77777777" w:rsidR="00E97807" w:rsidRDefault="00E97807" w:rsidP="00061DFF">
            <w:pPr>
              <w:jc w:val="both"/>
            </w:pPr>
            <w:r>
              <w:t>CROSS REFERENCE: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BF77" w14:textId="77777777" w:rsidR="00E97807" w:rsidRPr="004A3389" w:rsidRDefault="00E97807" w:rsidP="00061DFF">
            <w:pPr>
              <w:jc w:val="both"/>
              <w:rPr>
                <w:i/>
                <w:iCs/>
              </w:rPr>
            </w:pPr>
          </w:p>
        </w:tc>
      </w:tr>
    </w:tbl>
    <w:p w14:paraId="1B916A85" w14:textId="77777777" w:rsidR="00E97807" w:rsidRDefault="00E97807" w:rsidP="00E97807">
      <w:pPr>
        <w:ind w:right="90"/>
        <w:jc w:val="both"/>
      </w:pPr>
    </w:p>
    <w:p w14:paraId="34B030D5" w14:textId="77777777" w:rsidR="00E97807" w:rsidRPr="00771A77" w:rsidRDefault="00E97807" w:rsidP="00E97807">
      <w:pPr>
        <w:jc w:val="both"/>
      </w:pPr>
      <w:r>
        <w:t>1.</w:t>
      </w:r>
      <w:r>
        <w:tab/>
      </w:r>
      <w:r w:rsidRPr="00771A77">
        <w:rPr>
          <w:b/>
        </w:rPr>
        <w:t>DEFINITIONS</w:t>
      </w:r>
    </w:p>
    <w:p w14:paraId="664E1DEA" w14:textId="77777777" w:rsidR="00E97807" w:rsidRPr="00771A77" w:rsidRDefault="00E97807" w:rsidP="00E97807">
      <w:pPr>
        <w:jc w:val="both"/>
      </w:pPr>
      <w:r w:rsidRPr="00771A77">
        <w:tab/>
      </w:r>
    </w:p>
    <w:p w14:paraId="5DDE7F3C" w14:textId="77777777" w:rsidR="00E97807" w:rsidRPr="00771A77" w:rsidRDefault="00E97807" w:rsidP="00E97807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771A77">
        <w:rPr>
          <w:b/>
        </w:rPr>
        <w:t>Employing Authority.</w:t>
      </w:r>
      <w:r w:rsidRPr="00771A77">
        <w:t xml:space="preserve">  For the purposes of this policy, Employing Agency includes: the Chancellor of the Alabama </w:t>
      </w:r>
      <w:r>
        <w:t>Community College System</w:t>
      </w:r>
      <w:r w:rsidRPr="00771A77">
        <w:t>, a member of the Board of</w:t>
      </w:r>
      <w:r>
        <w:t xml:space="preserve"> Trustees</w:t>
      </w:r>
      <w:r w:rsidRPr="00771A77">
        <w:t xml:space="preserve">, a President of an Alabama </w:t>
      </w:r>
      <w:r>
        <w:t xml:space="preserve">Community </w:t>
      </w:r>
      <w:r w:rsidRPr="00771A77">
        <w:t xml:space="preserve">College System college, a System-level Director of any other Alabama </w:t>
      </w:r>
      <w:r>
        <w:t xml:space="preserve">Community </w:t>
      </w:r>
      <w:r w:rsidRPr="00771A77">
        <w:t xml:space="preserve">College System agency, entity, or </w:t>
      </w:r>
      <w:r>
        <w:t>System office</w:t>
      </w:r>
      <w:r w:rsidRPr="00771A77">
        <w:t xml:space="preserve"> and Alabama Technology Network.</w:t>
      </w:r>
    </w:p>
    <w:p w14:paraId="3BC409D9" w14:textId="77777777" w:rsidR="00E97807" w:rsidRPr="00771A77" w:rsidRDefault="00E97807" w:rsidP="00E97807">
      <w:pPr>
        <w:widowControl/>
        <w:autoSpaceDE/>
        <w:autoSpaceDN/>
        <w:adjustRightInd/>
        <w:ind w:left="720"/>
        <w:jc w:val="both"/>
      </w:pPr>
    </w:p>
    <w:p w14:paraId="6ABA96A2" w14:textId="77777777" w:rsidR="00E97807" w:rsidRPr="001261AA" w:rsidRDefault="00E97807" w:rsidP="00E97807">
      <w:pPr>
        <w:widowControl/>
        <w:numPr>
          <w:ilvl w:val="0"/>
          <w:numId w:val="1"/>
        </w:numPr>
        <w:autoSpaceDE/>
        <w:autoSpaceDN/>
        <w:adjustRightInd/>
        <w:jc w:val="both"/>
        <w:rPr>
          <w:strike/>
        </w:rPr>
      </w:pPr>
      <w:r w:rsidRPr="00771A77">
        <w:rPr>
          <w:b/>
        </w:rPr>
        <w:t>Relative.</w:t>
      </w:r>
      <w:r w:rsidRPr="00771A77">
        <w:t xml:space="preserve">  For the purposes of this policy, Relative includes </w:t>
      </w:r>
      <w:r w:rsidRPr="00E00EEB">
        <w:t>any person related within the fourth degree of affinity or consanguinity to any job, position, or office of profit with the state or with any of its agencies.</w:t>
      </w:r>
      <w:r w:rsidRPr="001261AA">
        <w:rPr>
          <w:color w:val="FF0000"/>
        </w:rPr>
        <w:t xml:space="preserve">  </w:t>
      </w:r>
    </w:p>
    <w:p w14:paraId="1331A5A9" w14:textId="77777777" w:rsidR="00E97807" w:rsidRPr="00771A77" w:rsidRDefault="00E97807" w:rsidP="00E97807">
      <w:pPr>
        <w:jc w:val="both"/>
      </w:pPr>
    </w:p>
    <w:p w14:paraId="72AD11F1" w14:textId="77777777" w:rsidR="00E97807" w:rsidRPr="00771A77" w:rsidRDefault="00E97807" w:rsidP="00E97807">
      <w:pPr>
        <w:jc w:val="both"/>
        <w:rPr>
          <w:b/>
        </w:rPr>
      </w:pPr>
      <w:r w:rsidRPr="00771A77">
        <w:t>2.</w:t>
      </w:r>
      <w:r w:rsidRPr="00771A77">
        <w:tab/>
      </w:r>
      <w:r w:rsidRPr="00771A77">
        <w:rPr>
          <w:b/>
        </w:rPr>
        <w:t>EMPLOYMENT OF RELATIVE</w:t>
      </w:r>
    </w:p>
    <w:p w14:paraId="74964AAD" w14:textId="77777777" w:rsidR="00E97807" w:rsidRPr="00771A77" w:rsidRDefault="00E97807" w:rsidP="00E97807">
      <w:pPr>
        <w:jc w:val="both"/>
      </w:pPr>
    </w:p>
    <w:p w14:paraId="44BBC010" w14:textId="77777777" w:rsidR="00E97807" w:rsidRPr="00771A77" w:rsidRDefault="00E97807" w:rsidP="00E97807">
      <w:pPr>
        <w:ind w:left="720"/>
        <w:jc w:val="both"/>
      </w:pPr>
      <w:r w:rsidRPr="00771A77">
        <w:t xml:space="preserve">As a part of the employment process, within 15 calendar days of the employment of an individual by the Employing Authority of an Alabama </w:t>
      </w:r>
      <w:r>
        <w:t xml:space="preserve">Community </w:t>
      </w:r>
      <w:r w:rsidRPr="00771A77">
        <w:t xml:space="preserve">College System </w:t>
      </w:r>
      <w:r w:rsidRPr="00E00EEB">
        <w:t>office</w:t>
      </w:r>
      <w:r w:rsidRPr="00771A77">
        <w:t xml:space="preserve">, agency, entity, or institution, regardless of placement on salary schedule, position, or compensation, and regardless of whether the employment is temporary or the result of a search process, the individual shall complete a Family Relationship Disclosure Form.  Such form shall contain the name of the individual; the name of the Alabama </w:t>
      </w:r>
      <w:r>
        <w:t xml:space="preserve">Community </w:t>
      </w:r>
      <w:r w:rsidRPr="00771A77">
        <w:t>College System</w:t>
      </w:r>
      <w:r>
        <w:t xml:space="preserve"> </w:t>
      </w:r>
      <w:r w:rsidRPr="00E00EEB">
        <w:t>office</w:t>
      </w:r>
      <w:r w:rsidRPr="00771A77">
        <w:t xml:space="preserve">, agency, entity, or institution employing the individual; the position and/or title for which the individual is employed; the salary schedule, rank, step, and annual salary of the individual; and the date on which employment commences.  Such form shall also contain a statement by the individual regarding whether the individual is a relative of any Alabama </w:t>
      </w:r>
      <w:r>
        <w:t xml:space="preserve">Community </w:t>
      </w:r>
      <w:r w:rsidRPr="00771A77">
        <w:t xml:space="preserve">College System Employing Authority and shall identify such Employing Authority and such relationship.  </w:t>
      </w:r>
    </w:p>
    <w:p w14:paraId="71C41155" w14:textId="77777777" w:rsidR="00E97807" w:rsidRPr="00771A77" w:rsidRDefault="00E97807" w:rsidP="00E97807">
      <w:pPr>
        <w:jc w:val="both"/>
      </w:pPr>
    </w:p>
    <w:p w14:paraId="09D9DCD3" w14:textId="77777777" w:rsidR="00E97807" w:rsidRPr="00771A77" w:rsidRDefault="00E97807" w:rsidP="00E97807">
      <w:pPr>
        <w:jc w:val="both"/>
        <w:rPr>
          <w:b/>
        </w:rPr>
      </w:pPr>
      <w:r w:rsidRPr="00771A77">
        <w:t>3.</w:t>
      </w:r>
      <w:r w:rsidRPr="00771A77">
        <w:tab/>
      </w:r>
      <w:r w:rsidRPr="00771A77">
        <w:rPr>
          <w:b/>
        </w:rPr>
        <w:t>REPORTING</w:t>
      </w:r>
    </w:p>
    <w:p w14:paraId="05F93058" w14:textId="77777777" w:rsidR="00E97807" w:rsidRPr="00771A77" w:rsidRDefault="00E97807" w:rsidP="00E97807">
      <w:pPr>
        <w:jc w:val="both"/>
      </w:pPr>
    </w:p>
    <w:p w14:paraId="43C06175" w14:textId="0102C5A9" w:rsidR="00E97807" w:rsidRDefault="00E97807" w:rsidP="00E97807">
      <w:pPr>
        <w:ind w:left="720"/>
        <w:jc w:val="both"/>
      </w:pPr>
      <w:r w:rsidRPr="00771A77">
        <w:t xml:space="preserve">Upon completion of the Family Relationship Disclosure Form, it shall be forwarded immediately to the Employing Authority of the Alabama </w:t>
      </w:r>
      <w:r>
        <w:t xml:space="preserve">Community </w:t>
      </w:r>
      <w:r w:rsidRPr="00771A77">
        <w:t xml:space="preserve">College System agency, entity, institution </w:t>
      </w:r>
      <w:r>
        <w:t xml:space="preserve">or System office </w:t>
      </w:r>
      <w:r w:rsidRPr="00771A77">
        <w:t xml:space="preserve">employing such individual.  The Employing Authority, within 15 calendar days of receipt of a form disclosing the employment of a relative of any Alabama </w:t>
      </w:r>
      <w:r>
        <w:t xml:space="preserve">Community </w:t>
      </w:r>
      <w:r w:rsidRPr="00771A77">
        <w:t xml:space="preserve">College System Employing Authority, shall provide a copy to the Chancellor of the Alabama </w:t>
      </w:r>
      <w:r>
        <w:t>Community College System</w:t>
      </w:r>
      <w:r w:rsidRPr="00771A77">
        <w:t>.</w:t>
      </w:r>
      <w:r>
        <w:t xml:space="preserve"> </w:t>
      </w:r>
      <w:r w:rsidRPr="00E00EEB">
        <w:t xml:space="preserve">The division of Human Resources of the Alabama Community College System office shall upon receipt of such disclosure form ensure that such hiring is in compliance with the </w:t>
      </w:r>
      <w:hyperlink r:id="rId6" w:anchor=":~:text=(a)%20No%20officer%20or%20employee,of%20affinity%20or%20consanguinity%20to" w:history="1">
        <w:r w:rsidRPr="0074313C">
          <w:rPr>
            <w:rStyle w:val="Hyperlink"/>
            <w:i/>
          </w:rPr>
          <w:t>Code of Alabama</w:t>
        </w:r>
        <w:r w:rsidRPr="0074313C">
          <w:rPr>
            <w:rStyle w:val="Hyperlink"/>
          </w:rPr>
          <w:t xml:space="preserve"> Section 41-1-5</w:t>
        </w:r>
      </w:hyperlink>
      <w:r w:rsidRPr="00E00EEB">
        <w:t xml:space="preserve">. </w:t>
      </w:r>
      <w:r w:rsidRPr="001261AA">
        <w:rPr>
          <w:color w:val="FF0000"/>
        </w:rPr>
        <w:t xml:space="preserve"> </w:t>
      </w:r>
      <w:r w:rsidRPr="00771A77">
        <w:t xml:space="preserve">The Chancellor shall provide a notice of such disclosure to the members of the </w:t>
      </w:r>
      <w:r>
        <w:t>Board of Trustees</w:t>
      </w:r>
      <w:r w:rsidRPr="00771A77">
        <w:t xml:space="preserve"> on a monthly basis.   </w:t>
      </w:r>
    </w:p>
    <w:p w14:paraId="466795E7" w14:textId="77777777" w:rsidR="0034759A" w:rsidRDefault="0034759A"/>
    <w:sectPr w:rsidR="0034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0887"/>
    <w:multiLevelType w:val="hybridMultilevel"/>
    <w:tmpl w:val="FC6ECFBA"/>
    <w:lvl w:ilvl="0" w:tplc="99DAB7D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07"/>
    <w:rsid w:val="0034759A"/>
    <w:rsid w:val="004A3389"/>
    <w:rsid w:val="0074313C"/>
    <w:rsid w:val="00E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82BE"/>
  <w15:chartTrackingRefBased/>
  <w15:docId w15:val="{F552A373-8446-4CC6-B9C8-4FE2E43A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s.findlaw.com/al/title-41-state-government/al-code-sect-41-1-5.html" TargetMode="External"/><Relationship Id="rId5" Type="http://schemas.openxmlformats.org/officeDocument/2006/relationships/hyperlink" Target="https://codes.findlaw.com/al/title-16-education/al-code-sect-16-60-111-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3</cp:revision>
  <cp:lastPrinted>2021-03-08T15:51:00Z</cp:lastPrinted>
  <dcterms:created xsi:type="dcterms:W3CDTF">2020-12-01T22:14:00Z</dcterms:created>
  <dcterms:modified xsi:type="dcterms:W3CDTF">2021-03-08T15:51:00Z</dcterms:modified>
</cp:coreProperties>
</file>