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F647E6" w:rsidRPr="00E61228" w14:paraId="0E69F677" w14:textId="77777777" w:rsidTr="005E5071">
        <w:tc>
          <w:tcPr>
            <w:tcW w:w="2628" w:type="dxa"/>
            <w:tcBorders>
              <w:top w:val="single" w:sz="4" w:space="0" w:color="auto"/>
              <w:left w:val="single" w:sz="4" w:space="0" w:color="auto"/>
              <w:bottom w:val="single" w:sz="4" w:space="0" w:color="auto"/>
              <w:right w:val="single" w:sz="4" w:space="0" w:color="auto"/>
            </w:tcBorders>
            <w:shd w:val="clear" w:color="auto" w:fill="auto"/>
          </w:tcPr>
          <w:p w14:paraId="19DB4894" w14:textId="77777777" w:rsidR="00F647E6" w:rsidRDefault="00F647E6" w:rsidP="005E5071">
            <w:r>
              <w:t xml:space="preserve">POLICY NAME: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C7C0F77" w14:textId="77777777" w:rsidR="00F647E6" w:rsidRDefault="00F647E6" w:rsidP="005E5071">
            <w:r w:rsidRPr="00E61228">
              <w:rPr>
                <w:b/>
                <w:bCs/>
              </w:rPr>
              <w:t>207.01:  Position Announcements: Professional Faculty or Staff</w:t>
            </w:r>
          </w:p>
        </w:tc>
      </w:tr>
      <w:tr w:rsidR="00F647E6" w:rsidRPr="00E61228" w14:paraId="76359FF0" w14:textId="77777777" w:rsidTr="005E5071">
        <w:tc>
          <w:tcPr>
            <w:tcW w:w="2628" w:type="dxa"/>
            <w:tcBorders>
              <w:top w:val="single" w:sz="4" w:space="0" w:color="auto"/>
              <w:left w:val="single" w:sz="4" w:space="0" w:color="auto"/>
              <w:bottom w:val="single" w:sz="4" w:space="0" w:color="auto"/>
              <w:right w:val="single" w:sz="4" w:space="0" w:color="auto"/>
            </w:tcBorders>
            <w:shd w:val="clear" w:color="auto" w:fill="auto"/>
          </w:tcPr>
          <w:p w14:paraId="1220E97B" w14:textId="77777777" w:rsidR="00F647E6" w:rsidRDefault="00F647E6" w:rsidP="005E5071">
            <w:r>
              <w:t>EFFECTIVE: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3A9DAA5" w14:textId="77777777" w:rsidR="00F647E6" w:rsidRDefault="00F647E6" w:rsidP="005E5071">
            <w:r>
              <w:t>12-14-2016</w:t>
            </w:r>
          </w:p>
        </w:tc>
      </w:tr>
      <w:tr w:rsidR="00F647E6" w:rsidRPr="00E61228" w14:paraId="0A0F01FC" w14:textId="77777777" w:rsidTr="005E5071">
        <w:tc>
          <w:tcPr>
            <w:tcW w:w="2628" w:type="dxa"/>
            <w:tcBorders>
              <w:top w:val="single" w:sz="4" w:space="0" w:color="auto"/>
              <w:left w:val="single" w:sz="4" w:space="0" w:color="auto"/>
              <w:bottom w:val="single" w:sz="4" w:space="0" w:color="auto"/>
              <w:right w:val="single" w:sz="4" w:space="0" w:color="auto"/>
            </w:tcBorders>
            <w:shd w:val="clear" w:color="auto" w:fill="auto"/>
          </w:tcPr>
          <w:p w14:paraId="0245BCA4" w14:textId="77777777" w:rsidR="00F647E6" w:rsidRDefault="00F647E6" w:rsidP="005E5071">
            <w:r>
              <w:t>SUPERSEDES:</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8629C32" w14:textId="77777777" w:rsidR="00F647E6" w:rsidRDefault="00F647E6" w:rsidP="005E5071">
            <w:pPr>
              <w:tabs>
                <w:tab w:val="left" w:pos="-1219"/>
                <w:tab w:val="left" w:pos="-720"/>
                <w:tab w:val="left" w:pos="0"/>
                <w:tab w:val="left" w:pos="720"/>
                <w:tab w:val="left" w:pos="1300"/>
                <w:tab w:val="left" w:pos="1840"/>
                <w:tab w:val="left" w:pos="2880"/>
              </w:tabs>
            </w:pPr>
          </w:p>
        </w:tc>
      </w:tr>
      <w:tr w:rsidR="00F647E6" w:rsidRPr="00E61228" w14:paraId="01D09EA8" w14:textId="77777777" w:rsidTr="005E5071">
        <w:tc>
          <w:tcPr>
            <w:tcW w:w="2628" w:type="dxa"/>
            <w:tcBorders>
              <w:top w:val="single" w:sz="4" w:space="0" w:color="auto"/>
              <w:left w:val="single" w:sz="4" w:space="0" w:color="auto"/>
              <w:bottom w:val="single" w:sz="4" w:space="0" w:color="auto"/>
              <w:right w:val="single" w:sz="4" w:space="0" w:color="auto"/>
            </w:tcBorders>
            <w:shd w:val="clear" w:color="auto" w:fill="auto"/>
          </w:tcPr>
          <w:p w14:paraId="7CCBE687" w14:textId="77777777" w:rsidR="00F647E6" w:rsidRDefault="00F647E6" w:rsidP="005E5071">
            <w:r>
              <w:t>SOURCE: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557BBE9" w14:textId="7B9FC245" w:rsidR="00F647E6" w:rsidRPr="00E6561D" w:rsidRDefault="00AF6BBC" w:rsidP="005E5071">
            <w:hyperlink r:id="rId4" w:history="1">
              <w:r w:rsidR="00F647E6" w:rsidRPr="00AF6BBC">
                <w:rPr>
                  <w:rStyle w:val="Hyperlink"/>
                  <w:i/>
                </w:rPr>
                <w:t>Code of Alabama Section 16-60-111.4</w:t>
              </w:r>
            </w:hyperlink>
            <w:r w:rsidR="00F647E6" w:rsidRPr="00AF6BBC">
              <w:rPr>
                <w:i/>
              </w:rPr>
              <w:t>; Letters</w:t>
            </w:r>
          </w:p>
        </w:tc>
      </w:tr>
      <w:tr w:rsidR="00F647E6" w:rsidRPr="00E61228" w14:paraId="15CE9BA9" w14:textId="77777777" w:rsidTr="005E5071">
        <w:tc>
          <w:tcPr>
            <w:tcW w:w="2628" w:type="dxa"/>
            <w:tcBorders>
              <w:top w:val="single" w:sz="4" w:space="0" w:color="auto"/>
              <w:left w:val="single" w:sz="4" w:space="0" w:color="auto"/>
              <w:bottom w:val="single" w:sz="4" w:space="0" w:color="auto"/>
              <w:right w:val="single" w:sz="4" w:space="0" w:color="auto"/>
            </w:tcBorders>
            <w:shd w:val="clear" w:color="auto" w:fill="auto"/>
          </w:tcPr>
          <w:p w14:paraId="3B6351AC" w14:textId="77777777" w:rsidR="00F647E6" w:rsidRDefault="00F647E6" w:rsidP="005E5071">
            <w:r>
              <w:t>CROSS REFERENCE: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C4107A1" w14:textId="77777777" w:rsidR="00F647E6" w:rsidRDefault="00F647E6" w:rsidP="005E5071"/>
        </w:tc>
      </w:tr>
    </w:tbl>
    <w:p w14:paraId="323652B9" w14:textId="77777777" w:rsidR="00F647E6" w:rsidRDefault="00F647E6" w:rsidP="00F647E6">
      <w:pPr>
        <w:ind w:right="90"/>
      </w:pPr>
    </w:p>
    <w:p w14:paraId="6910631D" w14:textId="77777777" w:rsidR="00F647E6" w:rsidRDefault="00F647E6" w:rsidP="00F647E6">
      <w:pPr>
        <w:tabs>
          <w:tab w:val="left" w:pos="-1440"/>
        </w:tabs>
        <w:ind w:left="720" w:right="90" w:hanging="720"/>
        <w:jc w:val="both"/>
      </w:pPr>
      <w:r>
        <w:t>1.</w:t>
      </w:r>
      <w:r>
        <w:tab/>
        <w:t>Presidents will forward to the Chancellor or his or her designee within the Alabama Community College System one copy of each announcement for each professional faculty or staff (employees on salary schedules B, C, and D) position vacancy.</w:t>
      </w:r>
    </w:p>
    <w:p w14:paraId="34B73C8F" w14:textId="77777777" w:rsidR="00F647E6" w:rsidRDefault="00F647E6" w:rsidP="00F647E6">
      <w:pPr>
        <w:ind w:right="90"/>
        <w:jc w:val="both"/>
      </w:pPr>
    </w:p>
    <w:p w14:paraId="749AF870" w14:textId="77777777" w:rsidR="00F647E6" w:rsidRDefault="00F647E6" w:rsidP="00F647E6">
      <w:pPr>
        <w:tabs>
          <w:tab w:val="left" w:pos="-1440"/>
        </w:tabs>
        <w:ind w:left="720" w:right="90" w:hanging="720"/>
        <w:jc w:val="both"/>
      </w:pPr>
      <w:r>
        <w:t>2.</w:t>
      </w:r>
      <w:r>
        <w:tab/>
        <w:t xml:space="preserve">The following statement must appear on each application form and should appear on the position announcements distributed by the </w:t>
      </w:r>
      <w:r w:rsidRPr="00E22367">
        <w:t>institution</w:t>
      </w:r>
      <w:r>
        <w:t>:</w:t>
      </w:r>
    </w:p>
    <w:p w14:paraId="7839CD41" w14:textId="77777777" w:rsidR="00F647E6" w:rsidRDefault="00F647E6" w:rsidP="00F647E6">
      <w:pPr>
        <w:ind w:right="90"/>
        <w:jc w:val="both"/>
      </w:pPr>
    </w:p>
    <w:p w14:paraId="5C843E75" w14:textId="77777777" w:rsidR="00F647E6" w:rsidRDefault="00F647E6" w:rsidP="00F647E6">
      <w:pPr>
        <w:tabs>
          <w:tab w:val="left" w:pos="-1440"/>
        </w:tabs>
        <w:ind w:left="720" w:right="90"/>
        <w:jc w:val="both"/>
      </w:pPr>
      <w:r>
        <w:t>"It is the official policy of the Alabama Community College System, including postsecondary institutions under the control of the Board of Trustees, that no person in Alabama shall, on the grounds of race, color, disability, sex, religion, creed, national origin, age, or other classification protected by Federal or State law, be excluded from participation in, be denied the benefits of, or be subjected to discrimination under any program, activity, or employment."</w:t>
      </w:r>
    </w:p>
    <w:p w14:paraId="585CF47B" w14:textId="77777777" w:rsidR="007702BD" w:rsidRDefault="007702BD"/>
    <w:sectPr w:rsidR="00770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E6"/>
    <w:rsid w:val="007702BD"/>
    <w:rsid w:val="00AF6BBC"/>
    <w:rsid w:val="00F64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F442"/>
  <w15:chartTrackingRefBased/>
  <w15:docId w15:val="{F56D12E6-6F90-47E6-9E41-2C0D2F07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BBC"/>
    <w:rPr>
      <w:color w:val="0563C1" w:themeColor="hyperlink"/>
      <w:u w:val="single"/>
    </w:rPr>
  </w:style>
  <w:style w:type="character" w:styleId="UnresolvedMention">
    <w:name w:val="Unresolved Mention"/>
    <w:basedOn w:val="DefaultParagraphFont"/>
    <w:uiPriority w:val="99"/>
    <w:semiHidden/>
    <w:unhideWhenUsed/>
    <w:rsid w:val="00AF6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des.findlaw.com/al/title-16-education/al-code-sect-16-60-11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Owes</dc:creator>
  <cp:keywords/>
  <dc:description/>
  <cp:lastModifiedBy>Sarah Owes</cp:lastModifiedBy>
  <cp:revision>2</cp:revision>
  <dcterms:created xsi:type="dcterms:W3CDTF">2021-02-25T20:42:00Z</dcterms:created>
  <dcterms:modified xsi:type="dcterms:W3CDTF">2021-02-25T20:42:00Z</dcterms:modified>
</cp:coreProperties>
</file>