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6517"/>
      </w:tblGrid>
      <w:tr w:rsidR="00D853F0" w14:paraId="50459730" w14:textId="77777777" w:rsidTr="00F85D6D">
        <w:trPr>
          <w:trHeight w:val="287"/>
        </w:trPr>
        <w:tc>
          <w:tcPr>
            <w:tcW w:w="2919" w:type="dxa"/>
          </w:tcPr>
          <w:p w14:paraId="6364F095" w14:textId="77777777" w:rsidR="00D853F0" w:rsidRDefault="00D853F0" w:rsidP="00F85D6D">
            <w:r>
              <w:t>POLICY NAME:</w:t>
            </w:r>
          </w:p>
        </w:tc>
        <w:tc>
          <w:tcPr>
            <w:tcW w:w="6918" w:type="dxa"/>
          </w:tcPr>
          <w:p w14:paraId="326E65D6" w14:textId="77777777" w:rsidR="00D853F0" w:rsidRPr="00D0746A" w:rsidRDefault="00D853F0" w:rsidP="00F85D6D">
            <w:pPr>
              <w:rPr>
                <w:b/>
                <w:bCs/>
              </w:rPr>
            </w:pPr>
            <w:r w:rsidRPr="00D0746A">
              <w:rPr>
                <w:b/>
                <w:bCs/>
              </w:rPr>
              <w:t>220.01: Elected State Officials: Employment Prohibited</w:t>
            </w:r>
          </w:p>
        </w:tc>
      </w:tr>
      <w:tr w:rsidR="00D853F0" w14:paraId="673623E9" w14:textId="77777777" w:rsidTr="00F85D6D">
        <w:trPr>
          <w:trHeight w:val="298"/>
        </w:trPr>
        <w:tc>
          <w:tcPr>
            <w:tcW w:w="2919" w:type="dxa"/>
          </w:tcPr>
          <w:p w14:paraId="18C5DB1D" w14:textId="77777777" w:rsidR="00D853F0" w:rsidRDefault="00D853F0" w:rsidP="00F85D6D">
            <w:r>
              <w:t>EFFECTIVE:</w:t>
            </w:r>
          </w:p>
        </w:tc>
        <w:tc>
          <w:tcPr>
            <w:tcW w:w="6918" w:type="dxa"/>
          </w:tcPr>
          <w:p w14:paraId="7973B6BB" w14:textId="77777777" w:rsidR="00D853F0" w:rsidRDefault="00D853F0" w:rsidP="00F85D6D">
            <w:r>
              <w:t>12-14-2016</w:t>
            </w:r>
          </w:p>
        </w:tc>
      </w:tr>
      <w:tr w:rsidR="00D853F0" w14:paraId="096B57AE" w14:textId="77777777" w:rsidTr="00F85D6D">
        <w:trPr>
          <w:trHeight w:val="287"/>
        </w:trPr>
        <w:tc>
          <w:tcPr>
            <w:tcW w:w="2919" w:type="dxa"/>
          </w:tcPr>
          <w:p w14:paraId="230C84C7" w14:textId="77777777" w:rsidR="00D853F0" w:rsidRDefault="00D853F0" w:rsidP="00F85D6D">
            <w:r>
              <w:t>SUPERSEDES:</w:t>
            </w:r>
          </w:p>
        </w:tc>
        <w:tc>
          <w:tcPr>
            <w:tcW w:w="6918" w:type="dxa"/>
          </w:tcPr>
          <w:p w14:paraId="324E85AF" w14:textId="77777777" w:rsidR="00D853F0" w:rsidRDefault="00D853F0" w:rsidP="00F85D6D"/>
        </w:tc>
      </w:tr>
      <w:tr w:rsidR="00D853F0" w14:paraId="7669BF46" w14:textId="77777777" w:rsidTr="00F85D6D">
        <w:trPr>
          <w:trHeight w:val="298"/>
        </w:trPr>
        <w:tc>
          <w:tcPr>
            <w:tcW w:w="2919" w:type="dxa"/>
          </w:tcPr>
          <w:p w14:paraId="760F5E29" w14:textId="77777777" w:rsidR="00D853F0" w:rsidRDefault="00D853F0" w:rsidP="00F85D6D">
            <w:r>
              <w:t>SOURCE:</w:t>
            </w:r>
          </w:p>
        </w:tc>
        <w:tc>
          <w:tcPr>
            <w:tcW w:w="6918" w:type="dxa"/>
          </w:tcPr>
          <w:p w14:paraId="469C54B0" w14:textId="57D59448" w:rsidR="00D853F0" w:rsidRDefault="000844C5" w:rsidP="00F85D6D">
            <w:hyperlink r:id="rId4" w:history="1">
              <w:r w:rsidR="00D853F0" w:rsidRPr="000844C5">
                <w:rPr>
                  <w:rStyle w:val="Hyperlink"/>
                  <w:i/>
                </w:rPr>
                <w:t>Code of Alabama</w:t>
              </w:r>
              <w:r w:rsidR="00D853F0" w:rsidRPr="000844C5">
                <w:rPr>
                  <w:rStyle w:val="Hyperlink"/>
                </w:rPr>
                <w:t xml:space="preserve"> </w:t>
              </w:r>
              <w:r w:rsidR="00D853F0" w:rsidRPr="000844C5">
                <w:rPr>
                  <w:rStyle w:val="Hyperlink"/>
                  <w:i/>
                  <w:iCs/>
                </w:rPr>
                <w:t>Section 16-60-111.4</w:t>
              </w:r>
            </w:hyperlink>
          </w:p>
        </w:tc>
      </w:tr>
      <w:tr w:rsidR="00D853F0" w14:paraId="43826C49" w14:textId="77777777" w:rsidTr="00F85D6D">
        <w:trPr>
          <w:trHeight w:val="298"/>
        </w:trPr>
        <w:tc>
          <w:tcPr>
            <w:tcW w:w="2919" w:type="dxa"/>
          </w:tcPr>
          <w:p w14:paraId="51DBCA61" w14:textId="77777777" w:rsidR="00D853F0" w:rsidRDefault="00D853F0" w:rsidP="00F85D6D">
            <w:r>
              <w:t>CROSS REFERENCE:</w:t>
            </w:r>
          </w:p>
        </w:tc>
        <w:tc>
          <w:tcPr>
            <w:tcW w:w="6918" w:type="dxa"/>
          </w:tcPr>
          <w:p w14:paraId="77EFBF14" w14:textId="3AAC4C80" w:rsidR="00D853F0" w:rsidRDefault="000844C5" w:rsidP="00F85D6D">
            <w:hyperlink r:id="rId5" w:history="1">
              <w:r w:rsidR="00D853F0" w:rsidRPr="000844C5">
                <w:rPr>
                  <w:rStyle w:val="Hyperlink"/>
                  <w:i/>
                </w:rPr>
                <w:t>Code of Alabama</w:t>
              </w:r>
              <w:r w:rsidR="00D853F0" w:rsidRPr="000844C5">
                <w:rPr>
                  <w:rStyle w:val="Hyperlink"/>
                </w:rPr>
                <w:t xml:space="preserve"> Section 17-1-4</w:t>
              </w:r>
            </w:hyperlink>
            <w:r w:rsidR="00D853F0" w:rsidRPr="00850014">
              <w:t xml:space="preserve">; </w:t>
            </w:r>
            <w:hyperlink r:id="rId6" w:history="1">
              <w:r w:rsidR="00D853F0" w:rsidRPr="000844C5">
                <w:rPr>
                  <w:rStyle w:val="Hyperlink"/>
                  <w:i/>
                  <w:iCs/>
                </w:rPr>
                <w:t>Section 17-17-5</w:t>
              </w:r>
            </w:hyperlink>
          </w:p>
        </w:tc>
      </w:tr>
    </w:tbl>
    <w:p w14:paraId="7D80F678" w14:textId="77777777" w:rsidR="00D853F0" w:rsidRPr="000875B4" w:rsidRDefault="00D853F0" w:rsidP="00D853F0">
      <w:pPr>
        <w:spacing w:after="240"/>
      </w:pPr>
    </w:p>
    <w:p w14:paraId="577C6482" w14:textId="77777777" w:rsidR="00D853F0" w:rsidRPr="005F558B" w:rsidRDefault="00D853F0" w:rsidP="00D853F0">
      <w:pPr>
        <w:tabs>
          <w:tab w:val="left" w:pos="540"/>
        </w:tabs>
        <w:spacing w:after="240"/>
        <w:jc w:val="both"/>
      </w:pPr>
      <w:r>
        <w:rPr>
          <w:b/>
        </w:rPr>
        <w:t>1.</w:t>
      </w:r>
      <w:r>
        <w:rPr>
          <w:b/>
        </w:rPr>
        <w:tab/>
      </w:r>
      <w:r w:rsidRPr="005F558B">
        <w:rPr>
          <w:b/>
        </w:rPr>
        <w:t>DEFINITIONS</w:t>
      </w:r>
    </w:p>
    <w:p w14:paraId="5A28C670" w14:textId="77777777" w:rsidR="00D853F0" w:rsidRPr="005F558B" w:rsidRDefault="00D853F0" w:rsidP="00D853F0">
      <w:pPr>
        <w:tabs>
          <w:tab w:val="num" w:pos="1260"/>
        </w:tabs>
        <w:spacing w:after="240"/>
        <w:ind w:left="1260" w:hanging="720"/>
        <w:jc w:val="both"/>
      </w:pPr>
      <w:r w:rsidRPr="005F558B">
        <w:rPr>
          <w:b/>
        </w:rPr>
        <w:t>A.</w:t>
      </w:r>
      <w:r w:rsidRPr="005F558B">
        <w:rPr>
          <w:b/>
        </w:rPr>
        <w:tab/>
        <w:t>Elected State Official.</w:t>
      </w:r>
      <w:r w:rsidRPr="005F558B">
        <w:t xml:space="preserve">  A person elected to a statewide office by a vote of the people and any member of the State Legislature.  The term also includes any person appointed to any of these offices to fill a vacancy.</w:t>
      </w:r>
    </w:p>
    <w:p w14:paraId="69519026" w14:textId="77777777" w:rsidR="00D853F0" w:rsidRPr="005F558B" w:rsidRDefault="00D853F0" w:rsidP="00D853F0">
      <w:pPr>
        <w:tabs>
          <w:tab w:val="num" w:pos="1260"/>
        </w:tabs>
        <w:spacing w:after="240"/>
        <w:ind w:left="1260" w:hanging="720"/>
        <w:jc w:val="both"/>
      </w:pPr>
      <w:r w:rsidRPr="005F558B">
        <w:rPr>
          <w:b/>
        </w:rPr>
        <w:t>B.</w:t>
      </w:r>
      <w:r w:rsidRPr="005F558B">
        <w:rPr>
          <w:b/>
        </w:rPr>
        <w:tab/>
        <w:t xml:space="preserve">Employee.  </w:t>
      </w:r>
      <w:r w:rsidRPr="005F558B">
        <w:t xml:space="preserve">Faculty, staff, and administration personnel, including officers, directors, and supervisors, of the </w:t>
      </w:r>
      <w:r w:rsidRPr="0058334B">
        <w:t>Alabama Community College System</w:t>
      </w:r>
      <w:r w:rsidRPr="005F558B">
        <w:t xml:space="preserve"> or any institution, agency, other entity </w:t>
      </w:r>
      <w:r>
        <w:t xml:space="preserve">or System office </w:t>
      </w:r>
      <w:r w:rsidRPr="005F558B">
        <w:t xml:space="preserve">of the Alabama </w:t>
      </w:r>
      <w:r>
        <w:t xml:space="preserve">Community </w:t>
      </w:r>
      <w:r w:rsidRPr="005F558B">
        <w:t>College System.</w:t>
      </w:r>
    </w:p>
    <w:p w14:paraId="7913FD5C" w14:textId="77777777" w:rsidR="00D853F0" w:rsidRPr="005F558B" w:rsidRDefault="00D853F0" w:rsidP="00D853F0">
      <w:pPr>
        <w:tabs>
          <w:tab w:val="num" w:pos="1260"/>
        </w:tabs>
        <w:spacing w:after="240"/>
        <w:ind w:left="1260" w:hanging="720"/>
        <w:jc w:val="both"/>
      </w:pPr>
      <w:r w:rsidRPr="005F558B">
        <w:rPr>
          <w:b/>
        </w:rPr>
        <w:t>C.</w:t>
      </w:r>
      <w:r w:rsidRPr="005F558B">
        <w:rPr>
          <w:b/>
        </w:rPr>
        <w:tab/>
        <w:t>Employing Authorities.</w:t>
      </w:r>
      <w:r w:rsidRPr="005F558B">
        <w:t xml:space="preserve">  The Alabama </w:t>
      </w:r>
      <w:r w:rsidRPr="0058334B">
        <w:t>Community College System</w:t>
      </w:r>
      <w:r w:rsidRPr="005F558B">
        <w:t xml:space="preserve">, the Chancellor of the Alabama </w:t>
      </w:r>
      <w:r w:rsidRPr="0058334B">
        <w:t>Community College System</w:t>
      </w:r>
      <w:r w:rsidRPr="005F558B">
        <w:t xml:space="preserve">, a President of an Alabama </w:t>
      </w:r>
      <w:r>
        <w:t xml:space="preserve">Community </w:t>
      </w:r>
      <w:r w:rsidRPr="005F558B">
        <w:t xml:space="preserve">College System institution, a Director of any other Alabama </w:t>
      </w:r>
      <w:r>
        <w:t xml:space="preserve">Community </w:t>
      </w:r>
      <w:r w:rsidRPr="005F558B">
        <w:t xml:space="preserve">College System agency, entity, or </w:t>
      </w:r>
      <w:r>
        <w:t>System office</w:t>
      </w:r>
      <w:r w:rsidRPr="005F558B">
        <w:t xml:space="preserve">, and any person authorized to enter into contracts on behalf of the </w:t>
      </w:r>
      <w:r>
        <w:t>System</w:t>
      </w:r>
      <w:r w:rsidRPr="005F558B">
        <w:t xml:space="preserve"> or any Alabama </w:t>
      </w:r>
      <w:r>
        <w:t xml:space="preserve">Community </w:t>
      </w:r>
      <w:r w:rsidRPr="005F558B">
        <w:t>College System institution, agency, other entity</w:t>
      </w:r>
      <w:r>
        <w:t xml:space="preserve"> or System office</w:t>
      </w:r>
      <w:r w:rsidRPr="005F558B">
        <w:t>.</w:t>
      </w:r>
    </w:p>
    <w:p w14:paraId="0EEBA06C" w14:textId="77777777" w:rsidR="00D853F0" w:rsidRPr="005F558B" w:rsidRDefault="00D853F0" w:rsidP="00D853F0">
      <w:pPr>
        <w:tabs>
          <w:tab w:val="left" w:pos="540"/>
          <w:tab w:val="num" w:pos="1260"/>
        </w:tabs>
        <w:spacing w:after="240"/>
        <w:jc w:val="both"/>
      </w:pPr>
      <w:r w:rsidRPr="005F558B">
        <w:rPr>
          <w:b/>
        </w:rPr>
        <w:t>2.</w:t>
      </w:r>
      <w:r w:rsidRPr="005F558B">
        <w:rPr>
          <w:b/>
        </w:rPr>
        <w:tab/>
        <w:t>EMPLOYMENT OF ELECTED STATE OFFICIALS PROHIBITED</w:t>
      </w:r>
      <w:r w:rsidRPr="005F558B">
        <w:t xml:space="preserve">  </w:t>
      </w:r>
    </w:p>
    <w:p w14:paraId="0075F53A" w14:textId="77777777" w:rsidR="00D853F0" w:rsidRPr="005F558B" w:rsidRDefault="00D853F0" w:rsidP="00D853F0">
      <w:pPr>
        <w:tabs>
          <w:tab w:val="num" w:pos="1260"/>
        </w:tabs>
        <w:spacing w:after="240"/>
        <w:ind w:left="540"/>
        <w:jc w:val="both"/>
      </w:pPr>
      <w:r w:rsidRPr="005F558B">
        <w:t xml:space="preserve">Employing authorities may not employ any elected state official.  </w:t>
      </w:r>
    </w:p>
    <w:p w14:paraId="484D6911" w14:textId="77777777" w:rsidR="00D853F0" w:rsidRPr="005F558B" w:rsidRDefault="00D853F0" w:rsidP="00D853F0">
      <w:pPr>
        <w:tabs>
          <w:tab w:val="left" w:pos="540"/>
        </w:tabs>
        <w:spacing w:after="240"/>
        <w:jc w:val="both"/>
        <w:rPr>
          <w:b/>
        </w:rPr>
      </w:pPr>
      <w:r w:rsidRPr="00D039C1">
        <w:rPr>
          <w:b/>
        </w:rPr>
        <w:t>3</w:t>
      </w:r>
      <w:r>
        <w:rPr>
          <w:b/>
        </w:rPr>
        <w:t>.</w:t>
      </w:r>
      <w:r>
        <w:rPr>
          <w:b/>
        </w:rPr>
        <w:tab/>
      </w:r>
      <w:r w:rsidRPr="005F558B">
        <w:rPr>
          <w:b/>
        </w:rPr>
        <w:t>CERTAIN CONTRACTS WITH ELECTED STATE OFFICIALS PROHIBITED</w:t>
      </w:r>
    </w:p>
    <w:p w14:paraId="5CC49774" w14:textId="77777777" w:rsidR="00D853F0" w:rsidRPr="005F558B" w:rsidRDefault="00D853F0" w:rsidP="00D853F0">
      <w:pPr>
        <w:spacing w:after="240"/>
        <w:ind w:left="540"/>
        <w:jc w:val="both"/>
      </w:pPr>
      <w:r w:rsidRPr="005F558B">
        <w:t>Employing authorities may not enter into any personal or professional services contract</w:t>
      </w:r>
      <w:r>
        <w:t>s</w:t>
      </w:r>
      <w:r w:rsidRPr="005F558B">
        <w:t xml:space="preserve"> under which services are to be performed by an elected state official.</w:t>
      </w:r>
    </w:p>
    <w:p w14:paraId="7CF3201E" w14:textId="77777777" w:rsidR="00D853F0" w:rsidRPr="005F558B" w:rsidRDefault="00D853F0" w:rsidP="00D853F0">
      <w:pPr>
        <w:spacing w:after="240"/>
        <w:ind w:left="540"/>
        <w:jc w:val="both"/>
      </w:pPr>
      <w:r w:rsidRPr="005F558B">
        <w:t>Employing authorities may not enter into any other type of contract or business relationship with any corporation, partnership, company, joint venture, or other business entity in which any elected state official holds a financial interest of five percent (5%) or more.</w:t>
      </w:r>
    </w:p>
    <w:p w14:paraId="16241D15" w14:textId="77777777" w:rsidR="00D853F0" w:rsidRDefault="00D853F0" w:rsidP="00D853F0">
      <w:pPr>
        <w:spacing w:after="240"/>
        <w:ind w:left="540"/>
        <w:jc w:val="both"/>
      </w:pPr>
      <w:r w:rsidRPr="005F558B">
        <w:t>All contracts of the kind described above shall contain a provision providing for the automatic cancellation of the contract upon the taking of elected state office by any person whose election would have prohibited the contract under the provisions of this policy if the person were to have been elected prior to the formation of the contract.</w:t>
      </w:r>
    </w:p>
    <w:p w14:paraId="027C5D9D" w14:textId="77777777" w:rsidR="00D853F0" w:rsidRPr="005F558B" w:rsidRDefault="00D853F0" w:rsidP="00D853F0">
      <w:pPr>
        <w:tabs>
          <w:tab w:val="left" w:pos="540"/>
        </w:tabs>
        <w:spacing w:after="240"/>
        <w:jc w:val="both"/>
        <w:rPr>
          <w:b/>
        </w:rPr>
      </w:pPr>
      <w:r w:rsidRPr="00D039C1">
        <w:rPr>
          <w:b/>
        </w:rPr>
        <w:t>4</w:t>
      </w:r>
      <w:r>
        <w:rPr>
          <w:b/>
        </w:rPr>
        <w:t>.</w:t>
      </w:r>
      <w:r>
        <w:rPr>
          <w:b/>
        </w:rPr>
        <w:tab/>
      </w:r>
      <w:r w:rsidRPr="005F558B">
        <w:rPr>
          <w:b/>
        </w:rPr>
        <w:t xml:space="preserve">EMPLOYEE’S OBLIGATION UPON ELECTION TO STATE </w:t>
      </w:r>
      <w:r>
        <w:rPr>
          <w:b/>
        </w:rPr>
        <w:t>OFFICE</w:t>
      </w:r>
    </w:p>
    <w:p w14:paraId="781FFF3D" w14:textId="77777777" w:rsidR="005D05FD" w:rsidRDefault="00D853F0" w:rsidP="00D853F0">
      <w:r w:rsidRPr="005F558B">
        <w:t xml:space="preserve">An employee who is elected to an elected state office after the effective date of this policy must submit his or her resignation effective on or before taking office.  Nothing in this policy shall be construed to restrict or limit an employee’s right to campaign for elected state office, provided that campaign-related activities are conducted while </w:t>
      </w:r>
      <w:r w:rsidRPr="005F558B">
        <w:rPr>
          <w:b/>
        </w:rPr>
        <w:t>on approved leave or on personal time before or after work and on holidays</w:t>
      </w:r>
      <w:r w:rsidRPr="005F558B">
        <w:t>, consistent with state law</w:t>
      </w:r>
      <w:r>
        <w:t>.</w:t>
      </w:r>
    </w:p>
    <w:sectPr w:rsidR="005D05FD" w:rsidSect="00D853F0">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F0"/>
    <w:rsid w:val="000844C5"/>
    <w:rsid w:val="005D05FD"/>
    <w:rsid w:val="00D8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88F6"/>
  <w15:chartTrackingRefBased/>
  <w15:docId w15:val="{C099910F-9271-43AC-9B4E-17364B2C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4C5"/>
    <w:rPr>
      <w:color w:val="0563C1" w:themeColor="hyperlink"/>
      <w:u w:val="single"/>
    </w:rPr>
  </w:style>
  <w:style w:type="character" w:styleId="UnresolvedMention">
    <w:name w:val="Unresolved Mention"/>
    <w:basedOn w:val="DefaultParagraphFont"/>
    <w:uiPriority w:val="99"/>
    <w:semiHidden/>
    <w:unhideWhenUsed/>
    <w:rsid w:val="0008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des.findlaw.com/al/title-17-elections/al-code-sect-17-17-5.html" TargetMode="External"/><Relationship Id="rId5" Type="http://schemas.openxmlformats.org/officeDocument/2006/relationships/hyperlink" Target="https://codes.findlaw.com/al/title-17-elections/al-code-sect-17-1-4.html" TargetMode="External"/><Relationship Id="rId4" Type="http://schemas.openxmlformats.org/officeDocument/2006/relationships/hyperlink" Target="https://codes.findlaw.com/al/title-16-education/al-code-sect-16-60-11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2</cp:revision>
  <dcterms:created xsi:type="dcterms:W3CDTF">2021-02-25T21:54:00Z</dcterms:created>
  <dcterms:modified xsi:type="dcterms:W3CDTF">2021-02-25T21:54:00Z</dcterms:modified>
</cp:coreProperties>
</file>