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87DF" w14:textId="77777777" w:rsidR="00234A54" w:rsidRDefault="00234A54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750"/>
      </w:tblGrid>
      <w:tr w:rsidR="00234A54" w14:paraId="08931C13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55FF" w14:textId="77777777" w:rsidR="00234A54" w:rsidRDefault="007B73D1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POLICY</w:t>
            </w:r>
            <w:r>
              <w:rPr>
                <w:rFonts w:ascii="Times New Roman"/>
                <w:spacing w:val="-3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NAME: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E544" w14:textId="00FFC4B4" w:rsidR="00234A54" w:rsidRPr="00E17840" w:rsidRDefault="003306AB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840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7B73D1" w:rsidRPr="00E17840">
              <w:rPr>
                <w:rFonts w:ascii="Times New Roman"/>
                <w:b/>
                <w:sz w:val="24"/>
                <w:szCs w:val="24"/>
              </w:rPr>
              <w:t>308.01:</w:t>
            </w:r>
            <w:r w:rsidR="007B73D1" w:rsidRPr="00E17840">
              <w:rPr>
                <w:rFonts w:ascii="Times New Roman"/>
                <w:b/>
                <w:spacing w:val="41"/>
                <w:sz w:val="24"/>
                <w:szCs w:val="24"/>
              </w:rPr>
              <w:t xml:space="preserve"> </w:t>
            </w:r>
            <w:r w:rsidR="007B73D1" w:rsidRPr="00E17840">
              <w:rPr>
                <w:rFonts w:ascii="Times New Roman"/>
                <w:b/>
                <w:sz w:val="24"/>
                <w:szCs w:val="24"/>
              </w:rPr>
              <w:t>Cash</w:t>
            </w:r>
            <w:r w:rsidR="007B73D1" w:rsidRPr="00E17840">
              <w:rPr>
                <w:rFonts w:ascii="Times New Roman"/>
                <w:b/>
                <w:spacing w:val="-8"/>
                <w:sz w:val="24"/>
                <w:szCs w:val="24"/>
              </w:rPr>
              <w:t xml:space="preserve"> </w:t>
            </w:r>
            <w:r w:rsidR="007B73D1" w:rsidRPr="00E17840">
              <w:rPr>
                <w:rFonts w:ascii="Times New Roman"/>
                <w:b/>
                <w:sz w:val="24"/>
                <w:szCs w:val="24"/>
              </w:rPr>
              <w:t>and</w:t>
            </w:r>
            <w:r w:rsidR="007B73D1" w:rsidRPr="00E17840">
              <w:rPr>
                <w:rFonts w:ascii="Times New Roman"/>
                <w:b/>
                <w:spacing w:val="-8"/>
                <w:sz w:val="24"/>
                <w:szCs w:val="24"/>
              </w:rPr>
              <w:t xml:space="preserve"> </w:t>
            </w:r>
            <w:r w:rsidR="007B73D1" w:rsidRPr="00E17840">
              <w:rPr>
                <w:rFonts w:ascii="Times New Roman"/>
                <w:b/>
                <w:sz w:val="24"/>
                <w:szCs w:val="24"/>
              </w:rPr>
              <w:t>Investment</w:t>
            </w:r>
            <w:r w:rsidR="007B73D1" w:rsidRPr="00E17840">
              <w:rPr>
                <w:rFonts w:ascii="Times New Roman"/>
                <w:b/>
                <w:spacing w:val="-8"/>
                <w:sz w:val="24"/>
                <w:szCs w:val="24"/>
              </w:rPr>
              <w:t xml:space="preserve"> </w:t>
            </w:r>
            <w:r w:rsidR="007B73D1" w:rsidRPr="00E17840">
              <w:rPr>
                <w:rFonts w:ascii="Times New Roman"/>
                <w:b/>
                <w:sz w:val="24"/>
                <w:szCs w:val="24"/>
              </w:rPr>
              <w:t>Management</w:t>
            </w:r>
          </w:p>
        </w:tc>
      </w:tr>
      <w:tr w:rsidR="00234A54" w14:paraId="35EF6827" w14:textId="77777777">
        <w:trPr>
          <w:trHeight w:hRule="exact" w:val="279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CB7D" w14:textId="77777777" w:rsidR="00234A54" w:rsidRDefault="007B73D1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EFFECTIVE: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31EE" w14:textId="5D0127C1" w:rsidR="00234A54" w:rsidRPr="00E17840" w:rsidRDefault="005A779F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840">
              <w:rPr>
                <w:rFonts w:ascii="Times New Roman"/>
                <w:w w:val="105"/>
                <w:sz w:val="24"/>
                <w:szCs w:val="24"/>
              </w:rPr>
              <w:t xml:space="preserve"> </w:t>
            </w:r>
            <w:r w:rsidR="00E17840" w:rsidRPr="00E17840">
              <w:rPr>
                <w:rFonts w:ascii="Times New Roman"/>
                <w:w w:val="105"/>
                <w:sz w:val="24"/>
                <w:szCs w:val="24"/>
              </w:rPr>
              <w:t>March 10, 2021</w:t>
            </w:r>
          </w:p>
        </w:tc>
      </w:tr>
      <w:tr w:rsidR="00234A54" w14:paraId="67C087F2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8133" w14:textId="77777777" w:rsidR="00234A54" w:rsidRDefault="007B73D1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SUPERSEDES: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863FB" w14:textId="363EF83E" w:rsidR="00234A54" w:rsidRPr="00E17840" w:rsidRDefault="0081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5A779F" w:rsidRPr="00E1784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308.01</w:t>
              </w:r>
            </w:hyperlink>
            <w:r w:rsidR="005A779F" w:rsidRPr="00E1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7AA" w:rsidRPr="00E178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779F" w:rsidRPr="00E17840">
              <w:rPr>
                <w:rFonts w:ascii="Times New Roman" w:hAnsi="Times New Roman" w:cs="Times New Roman"/>
                <w:sz w:val="24"/>
                <w:szCs w:val="24"/>
              </w:rPr>
              <w:t xml:space="preserve">ssued </w:t>
            </w:r>
            <w:r w:rsidR="00AE448F" w:rsidRPr="00E17840">
              <w:rPr>
                <w:rFonts w:ascii="Times New Roman" w:hAnsi="Times New Roman" w:cs="Times New Roman"/>
                <w:sz w:val="24"/>
                <w:szCs w:val="24"/>
              </w:rPr>
              <w:t>April 13, 2016</w:t>
            </w:r>
          </w:p>
        </w:tc>
      </w:tr>
      <w:tr w:rsidR="00234A54" w14:paraId="1EFA77E0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411A" w14:textId="77777777" w:rsidR="00234A54" w:rsidRDefault="007B73D1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SOURCE: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A7BC2" w14:textId="4E52C8DF" w:rsidR="00234A54" w:rsidRPr="00E17840" w:rsidRDefault="003C7D4E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8" w:history="1">
              <w:r w:rsidR="007B73D1" w:rsidRPr="00E17840">
                <w:rPr>
                  <w:rStyle w:val="Hyperlink"/>
                  <w:rFonts w:ascii="Times New Roman"/>
                  <w:i/>
                  <w:iCs/>
                  <w:spacing w:val="-1"/>
                  <w:sz w:val="24"/>
                  <w:szCs w:val="24"/>
                </w:rPr>
                <w:t>Code</w:t>
              </w:r>
              <w:r w:rsidR="007B73D1" w:rsidRPr="00E17840">
                <w:rPr>
                  <w:rStyle w:val="Hyperlink"/>
                  <w:rFonts w:ascii="Times New Roman"/>
                  <w:i/>
                  <w:iCs/>
                  <w:spacing w:val="-10"/>
                  <w:sz w:val="24"/>
                  <w:szCs w:val="24"/>
                </w:rPr>
                <w:t xml:space="preserve"> </w:t>
              </w:r>
              <w:r w:rsidR="007B73D1" w:rsidRPr="00E17840">
                <w:rPr>
                  <w:rStyle w:val="Hyperlink"/>
                  <w:rFonts w:ascii="Times New Roman"/>
                  <w:i/>
                  <w:iCs/>
                  <w:sz w:val="24"/>
                  <w:szCs w:val="24"/>
                </w:rPr>
                <w:t>of</w:t>
              </w:r>
              <w:r w:rsidR="007B73D1" w:rsidRPr="00E17840">
                <w:rPr>
                  <w:rStyle w:val="Hyperlink"/>
                  <w:rFonts w:ascii="Times New Roman"/>
                  <w:i/>
                  <w:iCs/>
                  <w:spacing w:val="-11"/>
                  <w:sz w:val="24"/>
                  <w:szCs w:val="24"/>
                </w:rPr>
                <w:t xml:space="preserve"> </w:t>
              </w:r>
              <w:r w:rsidR="007B73D1" w:rsidRPr="00E17840">
                <w:rPr>
                  <w:rStyle w:val="Hyperlink"/>
                  <w:rFonts w:ascii="Times New Roman"/>
                  <w:i/>
                  <w:iCs/>
                  <w:sz w:val="24"/>
                  <w:szCs w:val="24"/>
                </w:rPr>
                <w:t>Alabama</w:t>
              </w:r>
              <w:r w:rsidR="007B73D1" w:rsidRPr="00E17840">
                <w:rPr>
                  <w:rStyle w:val="Hyperlink"/>
                  <w:rFonts w:ascii="Times New Roman"/>
                  <w:i/>
                  <w:iCs/>
                  <w:spacing w:val="-7"/>
                  <w:sz w:val="24"/>
                  <w:szCs w:val="24"/>
                </w:rPr>
                <w:t xml:space="preserve"> </w:t>
              </w:r>
              <w:r w:rsidR="007B73D1" w:rsidRPr="00E17840">
                <w:rPr>
                  <w:rStyle w:val="Hyperlink"/>
                  <w:rFonts w:ascii="Times New Roman"/>
                  <w:i/>
                  <w:iCs/>
                  <w:sz w:val="24"/>
                  <w:szCs w:val="24"/>
                </w:rPr>
                <w:t>41-14A-3</w:t>
              </w:r>
            </w:hyperlink>
            <w:r w:rsidR="007B73D1" w:rsidRPr="00E17840">
              <w:rPr>
                <w:rFonts w:ascii="Times New Roman"/>
                <w:i/>
                <w:iCs/>
                <w:sz w:val="24"/>
                <w:szCs w:val="24"/>
              </w:rPr>
              <w:t>;</w:t>
            </w:r>
            <w:r w:rsidR="007B73D1" w:rsidRPr="00E17840">
              <w:rPr>
                <w:rFonts w:asci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hyperlink r:id="rId9" w:history="1">
              <w:r w:rsidR="007B73D1" w:rsidRPr="00E17840">
                <w:rPr>
                  <w:rStyle w:val="Hyperlink"/>
                  <w:rFonts w:ascii="Times New Roman"/>
                  <w:i/>
                  <w:iCs/>
                  <w:sz w:val="24"/>
                  <w:szCs w:val="24"/>
                </w:rPr>
                <w:t>16-60-111.4</w:t>
              </w:r>
            </w:hyperlink>
          </w:p>
        </w:tc>
      </w:tr>
      <w:tr w:rsidR="00234A54" w14:paraId="722C5C45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A146" w14:textId="58F0E0F0" w:rsidR="00234A54" w:rsidRDefault="007B73D1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CROSS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REFERENCE: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8A630" w14:textId="3AB5A4A4" w:rsidR="00234A54" w:rsidRPr="00E17840" w:rsidRDefault="00FE5BBF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302.01</w:t>
            </w:r>
            <w:r w:rsidR="007B73D1" w:rsidRPr="00E17840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  <w:r w:rsidR="007B73D1" w:rsidRPr="00E1784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hyperlink r:id="rId10" w:history="1">
              <w:r w:rsidR="007B73D1" w:rsidRPr="00E17840">
                <w:rPr>
                  <w:rStyle w:val="Hyperlink"/>
                  <w:rFonts w:ascii="Times New Roman" w:hAnsi="Times New Roman" w:cs="Times New Roman"/>
                  <w:w w:val="105"/>
                  <w:sz w:val="24"/>
                  <w:szCs w:val="24"/>
                </w:rPr>
                <w:t>31</w:t>
              </w:r>
              <w:r w:rsidR="007B73D1" w:rsidRPr="00E17840">
                <w:rPr>
                  <w:rStyle w:val="Hyperlink"/>
                  <w:rFonts w:ascii="Times New Roman" w:hAnsi="Times New Roman" w:cs="Times New Roman"/>
                  <w:w w:val="105"/>
                  <w:sz w:val="24"/>
                  <w:szCs w:val="24"/>
                </w:rPr>
                <w:t>5</w:t>
              </w:r>
              <w:r w:rsidR="007B73D1" w:rsidRPr="00E17840">
                <w:rPr>
                  <w:rStyle w:val="Hyperlink"/>
                  <w:rFonts w:ascii="Times New Roman" w:hAnsi="Times New Roman" w:cs="Times New Roman"/>
                  <w:w w:val="105"/>
                  <w:sz w:val="24"/>
                  <w:szCs w:val="24"/>
                </w:rPr>
                <w:t>.01</w:t>
              </w:r>
            </w:hyperlink>
          </w:p>
        </w:tc>
      </w:tr>
    </w:tbl>
    <w:p w14:paraId="2ADCC54B" w14:textId="77777777" w:rsidR="00234A54" w:rsidRDefault="00234A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899C65" w14:textId="77777777" w:rsidR="00234A54" w:rsidRDefault="00234A54">
      <w:pPr>
        <w:spacing w:before="9"/>
        <w:rPr>
          <w:rFonts w:ascii="Times New Roman" w:eastAsia="Times New Roman" w:hAnsi="Times New Roman" w:cs="Times New Roman"/>
        </w:rPr>
      </w:pPr>
    </w:p>
    <w:p w14:paraId="2441B9D7" w14:textId="5C69F13D" w:rsidR="00234A54" w:rsidRDefault="007B73D1">
      <w:pPr>
        <w:pStyle w:val="BodyText"/>
        <w:spacing w:line="246" w:lineRule="auto"/>
        <w:ind w:right="195"/>
        <w:jc w:val="both"/>
      </w:pPr>
      <w:r>
        <w:t xml:space="preserve">The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cash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-1"/>
        </w:rPr>
        <w:t xml:space="preserve"> </w:t>
      </w:r>
      <w:r>
        <w:t>institutional funds.</w:t>
      </w:r>
      <w:r>
        <w:rPr>
          <w:spacing w:val="83"/>
        </w:rPr>
        <w:t xml:space="preserve"> </w:t>
      </w:r>
      <w:r w:rsidRPr="007B73D1">
        <w:rPr>
          <w:rFonts w:cs="Times New Roman"/>
        </w:rPr>
        <w:t>The President is authorized to select the depository of funds for the</w:t>
      </w:r>
      <w:r w:rsidR="002A1E99">
        <w:rPr>
          <w:rFonts w:cs="Times New Roman"/>
        </w:rPr>
        <w:t>ir</w:t>
      </w:r>
      <w:r w:rsidRPr="007B73D1">
        <w:rPr>
          <w:rFonts w:cs="Times New Roman"/>
        </w:rPr>
        <w:t xml:space="preserve"> respective institution</w:t>
      </w:r>
      <w:r w:rsidR="002A1E99">
        <w:rPr>
          <w:rFonts w:cs="Times New Roman"/>
        </w:rPr>
        <w:t>.</w:t>
      </w:r>
      <w:r w:rsidR="002A1E99" w:rsidRPr="002A1E99">
        <w:t xml:space="preserve"> </w:t>
      </w:r>
      <w:bookmarkStart w:id="0" w:name="_Hlk58411697"/>
      <w:r w:rsidR="002A1E99" w:rsidRPr="002A1E99">
        <w:rPr>
          <w:rFonts w:cs="Times New Roman"/>
        </w:rPr>
        <w:t>Financial institutions</w:t>
      </w:r>
      <w:r w:rsidR="002A1E99">
        <w:rPr>
          <w:rFonts w:cs="Times New Roman"/>
        </w:rPr>
        <w:t xml:space="preserve"> utilized as depositories</w:t>
      </w:r>
      <w:r w:rsidR="002A1E99" w:rsidRPr="002A1E99">
        <w:rPr>
          <w:rFonts w:cs="Times New Roman"/>
        </w:rPr>
        <w:t xml:space="preserve"> must be insured by FDIC/FSLIC and must be designated</w:t>
      </w:r>
      <w:r w:rsidR="002A1E99">
        <w:rPr>
          <w:rFonts w:cs="Times New Roman"/>
        </w:rPr>
        <w:t xml:space="preserve"> as a member </w:t>
      </w:r>
      <w:r w:rsidR="002A1E99" w:rsidRPr="002A1E99">
        <w:rPr>
          <w:rFonts w:cs="Times New Roman"/>
        </w:rPr>
        <w:t>Qualified Public Depository</w:t>
      </w:r>
      <w:r w:rsidR="002A1E99">
        <w:rPr>
          <w:rFonts w:cs="Times New Roman"/>
        </w:rPr>
        <w:t xml:space="preserve"> (</w:t>
      </w:r>
      <w:r w:rsidR="002A1E99" w:rsidRPr="002A1E99">
        <w:rPr>
          <w:rFonts w:cs="Times New Roman"/>
        </w:rPr>
        <w:t>QPD) in the Security for Alabama Funds Enhancement</w:t>
      </w:r>
      <w:r w:rsidR="002A1E99">
        <w:rPr>
          <w:rFonts w:cs="Times New Roman"/>
        </w:rPr>
        <w:t xml:space="preserve"> (SAFE)</w:t>
      </w:r>
      <w:r w:rsidR="002A1E99" w:rsidRPr="002A1E99">
        <w:rPr>
          <w:rFonts w:cs="Times New Roman"/>
        </w:rPr>
        <w:t xml:space="preserve"> program</w:t>
      </w:r>
      <w:bookmarkEnd w:id="0"/>
      <w:r w:rsidR="002A1E99" w:rsidRPr="002A1E99">
        <w:rPr>
          <w:rFonts w:cs="Times New Roman"/>
        </w:rPr>
        <w:t>.</w:t>
      </w:r>
      <w:r w:rsidR="002A1E99">
        <w:rPr>
          <w:rFonts w:cs="Times New Roman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President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rPr>
          <w:spacing w:val="-1"/>
        </w:rPr>
        <w:t>designate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chief</w:t>
      </w:r>
      <w:r>
        <w:rPr>
          <w:spacing w:val="39"/>
        </w:rPr>
        <w:t xml:space="preserve"> </w:t>
      </w:r>
      <w:r>
        <w:rPr>
          <w:spacing w:val="-1"/>
        </w:rPr>
        <w:t>financial</w:t>
      </w:r>
      <w:r>
        <w:rPr>
          <w:spacing w:val="40"/>
        </w:rPr>
        <w:t xml:space="preserve"> </w:t>
      </w:r>
      <w:r>
        <w:rPr>
          <w:spacing w:val="-1"/>
        </w:rPr>
        <w:t>officer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day-to-day</w:t>
      </w:r>
      <w:r>
        <w:rPr>
          <w:spacing w:val="85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53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bonded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in</w:t>
      </w:r>
      <w:r w:rsidR="00AD7FAA">
        <w:rPr>
          <w:spacing w:val="95"/>
        </w:rPr>
        <w:t xml:space="preserve"> </w:t>
      </w:r>
      <w:r>
        <w:rPr>
          <w:spacing w:val="-1"/>
        </w:rP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Board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Trustees</w:t>
      </w:r>
      <w:r>
        <w:rPr>
          <w:spacing w:val="7"/>
        </w:rPr>
        <w:t xml:space="preserve"> </w:t>
      </w:r>
      <w:r w:rsidR="0041621C">
        <w:rPr>
          <w:spacing w:val="-2"/>
        </w:rPr>
        <w:t>P</w:t>
      </w:r>
      <w:r>
        <w:rPr>
          <w:spacing w:val="-2"/>
        </w:rPr>
        <w:t>olicy</w:t>
      </w:r>
      <w:r w:rsidR="0041621C">
        <w:rPr>
          <w:spacing w:val="-2"/>
        </w:rPr>
        <w:t xml:space="preserve"> </w:t>
      </w:r>
      <w:r w:rsidR="0041621C">
        <w:t>302.01</w:t>
      </w:r>
      <w:r>
        <w:rPr>
          <w:spacing w:val="-2"/>
        </w:rPr>
        <w:t>.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designee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manage</w:t>
      </w:r>
      <w:r>
        <w:rPr>
          <w:spacing w:val="6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rPr>
          <w:spacing w:val="-1"/>
        </w:rPr>
        <w:t>daily cash</w:t>
      </w:r>
      <w:r>
        <w:rPr>
          <w:spacing w:val="7"/>
        </w:rPr>
        <w:t xml:space="preserve"> </w:t>
      </w:r>
      <w:r>
        <w:t>flow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short-term</w:t>
      </w:r>
      <w:r>
        <w:t xml:space="preserve"> </w:t>
      </w:r>
      <w:r>
        <w:rPr>
          <w:spacing w:val="-1"/>
        </w:rPr>
        <w:t>investments.</w:t>
      </w:r>
    </w:p>
    <w:sectPr w:rsidR="00234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FBA0" w14:textId="77777777" w:rsidR="003C7D4E" w:rsidRDefault="003C7D4E" w:rsidP="00AD77AA">
      <w:r>
        <w:separator/>
      </w:r>
    </w:p>
  </w:endnote>
  <w:endnote w:type="continuationSeparator" w:id="0">
    <w:p w14:paraId="4C3D49F8" w14:textId="77777777" w:rsidR="003C7D4E" w:rsidRDefault="003C7D4E" w:rsidP="00A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F2A72" w14:textId="77777777" w:rsidR="00AD77AA" w:rsidRDefault="00AD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F594" w14:textId="77777777" w:rsidR="00AD77AA" w:rsidRDefault="00AD7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8E17" w14:textId="77777777" w:rsidR="00AD77AA" w:rsidRDefault="00AD7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C9076" w14:textId="77777777" w:rsidR="003C7D4E" w:rsidRDefault="003C7D4E" w:rsidP="00AD77AA">
      <w:r>
        <w:separator/>
      </w:r>
    </w:p>
  </w:footnote>
  <w:footnote w:type="continuationSeparator" w:id="0">
    <w:p w14:paraId="294134BD" w14:textId="77777777" w:rsidR="003C7D4E" w:rsidRDefault="003C7D4E" w:rsidP="00AD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5D2A6" w14:textId="77777777" w:rsidR="00AD77AA" w:rsidRDefault="00AD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ECFD" w14:textId="1E38059E" w:rsidR="00AD77AA" w:rsidRDefault="00AD7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300B" w14:textId="77777777" w:rsidR="00AD77AA" w:rsidRDefault="00AD7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07E"/>
    <w:multiLevelType w:val="hybridMultilevel"/>
    <w:tmpl w:val="75AE38A0"/>
    <w:lvl w:ilvl="0" w:tplc="E4EA790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4ABBDA">
      <w:start w:val="1"/>
      <w:numFmt w:val="lowerLetter"/>
      <w:lvlText w:val="%2."/>
      <w:lvlJc w:val="left"/>
      <w:pPr>
        <w:ind w:left="1180" w:hanging="34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05EF35A">
      <w:start w:val="1"/>
      <w:numFmt w:val="decimal"/>
      <w:lvlText w:val="%3)"/>
      <w:lvlJc w:val="left"/>
      <w:pPr>
        <w:ind w:left="15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16234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D8C47A34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5" w:tplc="B0240760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6" w:tplc="72C09170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7" w:tplc="18D86F9A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08EC8B08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54"/>
    <w:rsid w:val="0006052E"/>
    <w:rsid w:val="000C625C"/>
    <w:rsid w:val="00197ECC"/>
    <w:rsid w:val="00234A54"/>
    <w:rsid w:val="002725C7"/>
    <w:rsid w:val="002A1E99"/>
    <w:rsid w:val="003306AB"/>
    <w:rsid w:val="003845DC"/>
    <w:rsid w:val="00387E9C"/>
    <w:rsid w:val="003C7D4E"/>
    <w:rsid w:val="0041621C"/>
    <w:rsid w:val="00454DB1"/>
    <w:rsid w:val="004F29D8"/>
    <w:rsid w:val="00514BA2"/>
    <w:rsid w:val="005A779F"/>
    <w:rsid w:val="005E0953"/>
    <w:rsid w:val="007B73D1"/>
    <w:rsid w:val="007F5E32"/>
    <w:rsid w:val="00811259"/>
    <w:rsid w:val="00A94A53"/>
    <w:rsid w:val="00AD77AA"/>
    <w:rsid w:val="00AD7FAA"/>
    <w:rsid w:val="00AE448F"/>
    <w:rsid w:val="00B33D7A"/>
    <w:rsid w:val="00B413BB"/>
    <w:rsid w:val="00B46078"/>
    <w:rsid w:val="00B9359A"/>
    <w:rsid w:val="00CD7F75"/>
    <w:rsid w:val="00E17840"/>
    <w:rsid w:val="00EF6FA3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59424"/>
  <w15:docId w15:val="{01DA31F4-3055-4F18-A0B6-07B88D8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1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E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0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95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7AA"/>
  </w:style>
  <w:style w:type="paragraph" w:styleId="Footer">
    <w:name w:val="footer"/>
    <w:basedOn w:val="Normal"/>
    <w:link w:val="FooterChar"/>
    <w:uiPriority w:val="99"/>
    <w:unhideWhenUsed/>
    <w:rsid w:val="00AD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findlaw.com/al/title-41-state-government/al-code-sect-41-14a-3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cs.edu/wp-content/uploads/2019/02/308.01-Cash-and-Investment-Management-Policy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ccs.edu/wp-content/uploads/2019/02/315.01-Gifts-and-Bequests-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s.findlaw.com/al/title-16-education/al-code-sect-16-60-111-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308.01 Cash and Investment Management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308.01 Cash and Investment Management</dc:title>
  <dc:creator>Alabama College System</dc:creator>
  <cp:lastModifiedBy>Sarah Owes</cp:lastModifiedBy>
  <cp:revision>7</cp:revision>
  <cp:lastPrinted>2021-02-23T17:44:00Z</cp:lastPrinted>
  <dcterms:created xsi:type="dcterms:W3CDTF">2021-02-02T17:03:00Z</dcterms:created>
  <dcterms:modified xsi:type="dcterms:W3CDTF">2021-02-23T17:45:00Z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2020-12-02T00:00:00Z</vt:filetime>
  </property>
</Properties>
</file>