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A39E" w14:textId="77777777" w:rsidR="002B1679" w:rsidRDefault="009E1761">
      <w:pPr>
        <w:spacing w:before="223" w:line="426" w:lineRule="exact"/>
        <w:jc w:val="center"/>
        <w:textAlignment w:val="baseline"/>
        <w:rPr>
          <w:rFonts w:eastAsia="Times New Roman"/>
          <w:b/>
          <w:color w:val="000000"/>
          <w:spacing w:val="-1"/>
          <w:sz w:val="38"/>
        </w:rPr>
      </w:pPr>
      <w:r>
        <w:rPr>
          <w:rFonts w:eastAsia="Times New Roman"/>
          <w:b/>
          <w:color w:val="000000"/>
          <w:spacing w:val="-1"/>
          <w:sz w:val="38"/>
        </w:rPr>
        <w:t>STANDARD ARTICLES</w:t>
      </w:r>
    </w:p>
    <w:p w14:paraId="128DCFB3" w14:textId="77777777" w:rsidR="002B1679" w:rsidRDefault="009E1761">
      <w:pPr>
        <w:spacing w:before="274" w:line="273" w:lineRule="exact"/>
        <w:jc w:val="center"/>
        <w:textAlignment w:val="baseline"/>
        <w:rPr>
          <w:rFonts w:eastAsia="Times New Roman"/>
          <w:b/>
          <w:color w:val="000000"/>
          <w:spacing w:val="-1"/>
          <w:sz w:val="24"/>
        </w:rPr>
      </w:pPr>
      <w:r>
        <w:rPr>
          <w:rFonts w:eastAsia="Times New Roman"/>
          <w:b/>
          <w:color w:val="000000"/>
          <w:spacing w:val="-1"/>
          <w:sz w:val="24"/>
        </w:rPr>
        <w:t>of the</w:t>
      </w:r>
    </w:p>
    <w:p w14:paraId="6565BDB2" w14:textId="77777777" w:rsidR="002B1679" w:rsidRDefault="009E1761">
      <w:pPr>
        <w:spacing w:before="284" w:line="407" w:lineRule="exact"/>
        <w:jc w:val="center"/>
        <w:textAlignment w:val="baseline"/>
        <w:rPr>
          <w:rFonts w:eastAsia="Times New Roman"/>
          <w:b/>
          <w:color w:val="000000"/>
          <w:sz w:val="36"/>
        </w:rPr>
      </w:pPr>
      <w:r>
        <w:rPr>
          <w:rFonts w:eastAsia="Times New Roman"/>
          <w:b/>
          <w:color w:val="000000"/>
          <w:sz w:val="36"/>
        </w:rPr>
        <w:t>AGREEMENT BETWEEN OWNER AND ARCHITECT</w:t>
      </w:r>
    </w:p>
    <w:p w14:paraId="0B2B544C" w14:textId="77777777" w:rsidR="002B1679" w:rsidRDefault="009E1761">
      <w:pPr>
        <w:spacing w:before="553" w:after="101" w:line="273" w:lineRule="exact"/>
        <w:jc w:val="center"/>
        <w:textAlignment w:val="baseline"/>
        <w:rPr>
          <w:rFonts w:eastAsia="Times New Roman"/>
          <w:b/>
          <w:color w:val="000000"/>
          <w:spacing w:val="-1"/>
          <w:sz w:val="24"/>
        </w:rPr>
      </w:pPr>
      <w:r>
        <w:rPr>
          <w:rFonts w:eastAsia="Times New Roman"/>
          <w:b/>
          <w:color w:val="000000"/>
          <w:spacing w:val="-1"/>
          <w:sz w:val="24"/>
        </w:rPr>
        <w:t>CONTENTS</w:t>
      </w:r>
    </w:p>
    <w:tbl>
      <w:tblPr>
        <w:tblW w:w="0" w:type="auto"/>
        <w:tblLayout w:type="fixed"/>
        <w:tblCellMar>
          <w:left w:w="0" w:type="dxa"/>
          <w:right w:w="0" w:type="dxa"/>
        </w:tblCellMar>
        <w:tblLook w:val="04A0" w:firstRow="1" w:lastRow="0" w:firstColumn="1" w:lastColumn="0" w:noHBand="0" w:noVBand="1"/>
      </w:tblPr>
      <w:tblGrid>
        <w:gridCol w:w="1450"/>
        <w:gridCol w:w="3825"/>
        <w:gridCol w:w="4601"/>
      </w:tblGrid>
      <w:tr w:rsidR="002B1679" w14:paraId="1DD01045" w14:textId="77777777">
        <w:trPr>
          <w:trHeight w:hRule="exact" w:val="360"/>
        </w:trPr>
        <w:tc>
          <w:tcPr>
            <w:tcW w:w="1450" w:type="dxa"/>
            <w:tcBorders>
              <w:top w:val="none" w:sz="0" w:space="0" w:color="020000"/>
              <w:left w:val="none" w:sz="0" w:space="0" w:color="020000"/>
              <w:bottom w:val="none" w:sz="0" w:space="0" w:color="020000"/>
              <w:right w:val="none" w:sz="0" w:space="0" w:color="020000"/>
            </w:tcBorders>
            <w:vAlign w:val="center"/>
          </w:tcPr>
          <w:p w14:paraId="184D9A0A" w14:textId="77777777" w:rsidR="002B1679" w:rsidRDefault="009E1761">
            <w:pPr>
              <w:tabs>
                <w:tab w:val="decimal" w:pos="1368"/>
              </w:tabs>
              <w:spacing w:before="140" w:line="206" w:lineRule="exact"/>
              <w:textAlignment w:val="baseline"/>
              <w:rPr>
                <w:rFonts w:eastAsia="Times New Roman"/>
                <w:color w:val="000000"/>
              </w:rPr>
            </w:pPr>
            <w:r>
              <w:rPr>
                <w:rFonts w:eastAsia="Times New Roman"/>
                <w:color w:val="000000"/>
              </w:rPr>
              <w:t>1.</w:t>
            </w:r>
          </w:p>
        </w:tc>
        <w:tc>
          <w:tcPr>
            <w:tcW w:w="3825" w:type="dxa"/>
            <w:tcBorders>
              <w:top w:val="none" w:sz="0" w:space="0" w:color="020000"/>
              <w:left w:val="none" w:sz="0" w:space="0" w:color="020000"/>
              <w:bottom w:val="single" w:sz="5" w:space="0" w:color="000000"/>
              <w:right w:val="none" w:sz="0" w:space="0" w:color="020000"/>
            </w:tcBorders>
            <w:vAlign w:val="center"/>
          </w:tcPr>
          <w:p w14:paraId="741B2E79" w14:textId="77777777" w:rsidR="002B1679" w:rsidRDefault="009E1761">
            <w:pPr>
              <w:spacing w:before="140" w:line="206" w:lineRule="exact"/>
              <w:ind w:left="76"/>
              <w:textAlignment w:val="baseline"/>
              <w:rPr>
                <w:rFonts w:eastAsia="Times New Roman"/>
                <w:color w:val="000000"/>
              </w:rPr>
            </w:pPr>
            <w:r>
              <w:rPr>
                <w:rFonts w:eastAsia="Times New Roman"/>
                <w:color w:val="000000"/>
              </w:rPr>
              <w:t>Definitions</w:t>
            </w:r>
          </w:p>
        </w:tc>
        <w:tc>
          <w:tcPr>
            <w:tcW w:w="4601" w:type="dxa"/>
            <w:tcBorders>
              <w:top w:val="none" w:sz="0" w:space="0" w:color="020000"/>
              <w:left w:val="none" w:sz="0" w:space="0" w:color="020000"/>
              <w:bottom w:val="single" w:sz="5" w:space="0" w:color="000000"/>
              <w:right w:val="none" w:sz="0" w:space="0" w:color="020000"/>
            </w:tcBorders>
            <w:vAlign w:val="center"/>
          </w:tcPr>
          <w:p w14:paraId="51D2C4AD" w14:textId="77777777" w:rsidR="002B1679" w:rsidRDefault="009E1761">
            <w:pPr>
              <w:spacing w:before="140" w:line="206" w:lineRule="exact"/>
              <w:ind w:left="595"/>
              <w:textAlignment w:val="baseline"/>
              <w:rPr>
                <w:rFonts w:eastAsia="Times New Roman"/>
                <w:color w:val="000000"/>
              </w:rPr>
            </w:pPr>
            <w:r>
              <w:rPr>
                <w:rFonts w:eastAsia="Times New Roman"/>
                <w:color w:val="000000"/>
              </w:rPr>
              <w:t>9. Suspension &amp; Termination of Agreement</w:t>
            </w:r>
          </w:p>
        </w:tc>
      </w:tr>
      <w:tr w:rsidR="002B1679" w14:paraId="47EF12A8" w14:textId="77777777">
        <w:trPr>
          <w:trHeight w:hRule="exact" w:val="250"/>
        </w:trPr>
        <w:tc>
          <w:tcPr>
            <w:tcW w:w="1450" w:type="dxa"/>
            <w:tcBorders>
              <w:top w:val="none" w:sz="0" w:space="0" w:color="020000"/>
              <w:left w:val="none" w:sz="0" w:space="0" w:color="020000"/>
              <w:bottom w:val="none" w:sz="0" w:space="0" w:color="020000"/>
              <w:right w:val="none" w:sz="0" w:space="0" w:color="020000"/>
            </w:tcBorders>
            <w:vAlign w:val="center"/>
          </w:tcPr>
          <w:p w14:paraId="520CDE5D" w14:textId="77777777" w:rsidR="002B1679" w:rsidRDefault="009E1761">
            <w:pPr>
              <w:tabs>
                <w:tab w:val="decimal" w:pos="1368"/>
              </w:tabs>
              <w:spacing w:before="34" w:line="211" w:lineRule="exact"/>
              <w:textAlignment w:val="baseline"/>
              <w:rPr>
                <w:rFonts w:eastAsia="Times New Roman"/>
                <w:color w:val="000000"/>
              </w:rPr>
            </w:pPr>
            <w:r>
              <w:rPr>
                <w:rFonts w:eastAsia="Times New Roman"/>
                <w:color w:val="000000"/>
              </w:rPr>
              <w:t>2.</w:t>
            </w:r>
          </w:p>
        </w:tc>
        <w:tc>
          <w:tcPr>
            <w:tcW w:w="3825" w:type="dxa"/>
            <w:tcBorders>
              <w:top w:val="single" w:sz="5" w:space="0" w:color="000000"/>
              <w:left w:val="none" w:sz="0" w:space="0" w:color="020000"/>
              <w:bottom w:val="single" w:sz="5" w:space="0" w:color="000000"/>
              <w:right w:val="none" w:sz="0" w:space="0" w:color="020000"/>
            </w:tcBorders>
            <w:vAlign w:val="center"/>
          </w:tcPr>
          <w:p w14:paraId="52BB7192" w14:textId="77777777" w:rsidR="002B1679" w:rsidRDefault="009E1761">
            <w:pPr>
              <w:spacing w:before="34" w:line="211" w:lineRule="exact"/>
              <w:ind w:left="76"/>
              <w:textAlignment w:val="baseline"/>
              <w:rPr>
                <w:rFonts w:eastAsia="Times New Roman"/>
                <w:color w:val="000000"/>
              </w:rPr>
            </w:pPr>
            <w:r>
              <w:rPr>
                <w:rFonts w:eastAsia="Times New Roman"/>
                <w:color w:val="000000"/>
              </w:rPr>
              <w:t>Relationship and Responsibilities</w:t>
            </w:r>
          </w:p>
        </w:tc>
        <w:tc>
          <w:tcPr>
            <w:tcW w:w="4601" w:type="dxa"/>
            <w:tcBorders>
              <w:top w:val="single" w:sz="5" w:space="0" w:color="000000"/>
              <w:left w:val="none" w:sz="0" w:space="0" w:color="020000"/>
              <w:bottom w:val="single" w:sz="5" w:space="0" w:color="000000"/>
              <w:right w:val="none" w:sz="0" w:space="0" w:color="020000"/>
            </w:tcBorders>
            <w:vAlign w:val="center"/>
          </w:tcPr>
          <w:p w14:paraId="7C00DB6E" w14:textId="77777777" w:rsidR="002B1679" w:rsidRDefault="009E1761">
            <w:pPr>
              <w:spacing w:before="34" w:line="211" w:lineRule="exact"/>
              <w:ind w:left="595"/>
              <w:textAlignment w:val="baseline"/>
              <w:rPr>
                <w:rFonts w:eastAsia="Times New Roman"/>
                <w:color w:val="000000"/>
              </w:rPr>
            </w:pPr>
            <w:r>
              <w:rPr>
                <w:rFonts w:eastAsia="Times New Roman"/>
                <w:color w:val="000000"/>
              </w:rPr>
              <w:t>10. Engineering Services</w:t>
            </w:r>
          </w:p>
        </w:tc>
      </w:tr>
      <w:tr w:rsidR="002B1679" w14:paraId="0C5AC318" w14:textId="77777777">
        <w:trPr>
          <w:trHeight w:hRule="exact" w:val="254"/>
        </w:trPr>
        <w:tc>
          <w:tcPr>
            <w:tcW w:w="1450" w:type="dxa"/>
            <w:tcBorders>
              <w:top w:val="none" w:sz="0" w:space="0" w:color="020000"/>
              <w:left w:val="none" w:sz="0" w:space="0" w:color="020000"/>
              <w:bottom w:val="none" w:sz="0" w:space="0" w:color="020000"/>
              <w:right w:val="none" w:sz="0" w:space="0" w:color="020000"/>
            </w:tcBorders>
            <w:vAlign w:val="center"/>
          </w:tcPr>
          <w:p w14:paraId="39AB8F13" w14:textId="77777777" w:rsidR="002B1679" w:rsidRDefault="009E1761">
            <w:pPr>
              <w:tabs>
                <w:tab w:val="decimal" w:pos="1368"/>
              </w:tabs>
              <w:spacing w:before="34" w:line="206" w:lineRule="exact"/>
              <w:textAlignment w:val="baseline"/>
              <w:rPr>
                <w:rFonts w:eastAsia="Times New Roman"/>
                <w:color w:val="000000"/>
              </w:rPr>
            </w:pPr>
            <w:r>
              <w:rPr>
                <w:rFonts w:eastAsia="Times New Roman"/>
                <w:color w:val="000000"/>
              </w:rPr>
              <w:t>3.</w:t>
            </w:r>
          </w:p>
        </w:tc>
        <w:tc>
          <w:tcPr>
            <w:tcW w:w="3825" w:type="dxa"/>
            <w:tcBorders>
              <w:top w:val="single" w:sz="5" w:space="0" w:color="000000"/>
              <w:left w:val="none" w:sz="0" w:space="0" w:color="020000"/>
              <w:bottom w:val="single" w:sz="5" w:space="0" w:color="000000"/>
              <w:right w:val="none" w:sz="0" w:space="0" w:color="020000"/>
            </w:tcBorders>
            <w:vAlign w:val="center"/>
          </w:tcPr>
          <w:p w14:paraId="059C8FCB" w14:textId="77777777" w:rsidR="002B1679" w:rsidRDefault="009E1761">
            <w:pPr>
              <w:spacing w:before="34" w:line="206" w:lineRule="exact"/>
              <w:ind w:left="76"/>
              <w:textAlignment w:val="baseline"/>
              <w:rPr>
                <w:rFonts w:eastAsia="Times New Roman"/>
                <w:color w:val="000000"/>
              </w:rPr>
            </w:pPr>
            <w:r>
              <w:rPr>
                <w:rFonts w:eastAsia="Times New Roman"/>
                <w:color w:val="000000"/>
              </w:rPr>
              <w:t>Basic Services</w:t>
            </w:r>
          </w:p>
        </w:tc>
        <w:tc>
          <w:tcPr>
            <w:tcW w:w="4601" w:type="dxa"/>
            <w:tcBorders>
              <w:top w:val="single" w:sz="5" w:space="0" w:color="000000"/>
              <w:left w:val="none" w:sz="0" w:space="0" w:color="020000"/>
              <w:bottom w:val="single" w:sz="5" w:space="0" w:color="000000"/>
              <w:right w:val="none" w:sz="0" w:space="0" w:color="020000"/>
            </w:tcBorders>
            <w:vAlign w:val="center"/>
          </w:tcPr>
          <w:p w14:paraId="62450196" w14:textId="77777777" w:rsidR="002B1679" w:rsidRDefault="009E1761">
            <w:pPr>
              <w:spacing w:before="34" w:line="206" w:lineRule="exact"/>
              <w:ind w:left="595"/>
              <w:textAlignment w:val="baseline"/>
              <w:rPr>
                <w:rFonts w:eastAsia="Times New Roman"/>
                <w:color w:val="000000"/>
              </w:rPr>
            </w:pPr>
            <w:r>
              <w:rPr>
                <w:rFonts w:eastAsia="Times New Roman"/>
                <w:color w:val="000000"/>
              </w:rPr>
              <w:t>11. Design Schedule</w:t>
            </w:r>
          </w:p>
        </w:tc>
      </w:tr>
      <w:tr w:rsidR="002B1679" w14:paraId="23BFAA8C" w14:textId="77777777">
        <w:trPr>
          <w:trHeight w:hRule="exact" w:val="254"/>
        </w:trPr>
        <w:tc>
          <w:tcPr>
            <w:tcW w:w="1450" w:type="dxa"/>
            <w:tcBorders>
              <w:top w:val="none" w:sz="0" w:space="0" w:color="020000"/>
              <w:left w:val="none" w:sz="0" w:space="0" w:color="020000"/>
              <w:bottom w:val="none" w:sz="0" w:space="0" w:color="020000"/>
              <w:right w:val="none" w:sz="0" w:space="0" w:color="020000"/>
            </w:tcBorders>
            <w:vAlign w:val="center"/>
          </w:tcPr>
          <w:p w14:paraId="10FB1CE7" w14:textId="77777777" w:rsidR="002B1679" w:rsidRDefault="009E1761">
            <w:pPr>
              <w:tabs>
                <w:tab w:val="decimal" w:pos="1368"/>
              </w:tabs>
              <w:spacing w:before="34" w:line="211" w:lineRule="exact"/>
              <w:textAlignment w:val="baseline"/>
              <w:rPr>
                <w:rFonts w:eastAsia="Times New Roman"/>
                <w:color w:val="000000"/>
              </w:rPr>
            </w:pPr>
            <w:r>
              <w:rPr>
                <w:rFonts w:eastAsia="Times New Roman"/>
                <w:color w:val="000000"/>
              </w:rPr>
              <w:t>4.</w:t>
            </w:r>
          </w:p>
        </w:tc>
        <w:tc>
          <w:tcPr>
            <w:tcW w:w="3825" w:type="dxa"/>
            <w:tcBorders>
              <w:top w:val="single" w:sz="5" w:space="0" w:color="000000"/>
              <w:left w:val="none" w:sz="0" w:space="0" w:color="020000"/>
              <w:bottom w:val="single" w:sz="5" w:space="0" w:color="000000"/>
              <w:right w:val="none" w:sz="0" w:space="0" w:color="020000"/>
            </w:tcBorders>
            <w:vAlign w:val="center"/>
          </w:tcPr>
          <w:p w14:paraId="0C9091B4" w14:textId="77777777" w:rsidR="002B1679" w:rsidRDefault="009E1761">
            <w:pPr>
              <w:spacing w:before="34" w:line="211" w:lineRule="exact"/>
              <w:ind w:left="76"/>
              <w:textAlignment w:val="baseline"/>
              <w:rPr>
                <w:rFonts w:eastAsia="Times New Roman"/>
                <w:color w:val="000000"/>
              </w:rPr>
            </w:pPr>
            <w:r>
              <w:rPr>
                <w:rFonts w:eastAsia="Times New Roman"/>
                <w:color w:val="000000"/>
              </w:rPr>
              <w:t>Basic Fee</w:t>
            </w:r>
          </w:p>
        </w:tc>
        <w:tc>
          <w:tcPr>
            <w:tcW w:w="4601" w:type="dxa"/>
            <w:tcBorders>
              <w:top w:val="single" w:sz="5" w:space="0" w:color="000000"/>
              <w:left w:val="none" w:sz="0" w:space="0" w:color="020000"/>
              <w:bottom w:val="single" w:sz="5" w:space="0" w:color="000000"/>
              <w:right w:val="none" w:sz="0" w:space="0" w:color="020000"/>
            </w:tcBorders>
            <w:vAlign w:val="center"/>
          </w:tcPr>
          <w:p w14:paraId="21325A51" w14:textId="77777777" w:rsidR="002B1679" w:rsidRDefault="009E1761">
            <w:pPr>
              <w:spacing w:before="34" w:line="211" w:lineRule="exact"/>
              <w:ind w:left="595"/>
              <w:textAlignment w:val="baseline"/>
              <w:rPr>
                <w:rFonts w:eastAsia="Times New Roman"/>
                <w:color w:val="000000"/>
              </w:rPr>
            </w:pPr>
            <w:r>
              <w:rPr>
                <w:rFonts w:eastAsia="Times New Roman"/>
                <w:color w:val="000000"/>
              </w:rPr>
              <w:t>12. Ownership of Documents</w:t>
            </w:r>
          </w:p>
        </w:tc>
      </w:tr>
      <w:tr w:rsidR="002B1679" w14:paraId="3841C0F8" w14:textId="77777777">
        <w:trPr>
          <w:trHeight w:hRule="exact" w:val="250"/>
        </w:trPr>
        <w:tc>
          <w:tcPr>
            <w:tcW w:w="1450" w:type="dxa"/>
            <w:tcBorders>
              <w:top w:val="none" w:sz="0" w:space="0" w:color="020000"/>
              <w:left w:val="none" w:sz="0" w:space="0" w:color="020000"/>
              <w:bottom w:val="none" w:sz="0" w:space="0" w:color="020000"/>
              <w:right w:val="none" w:sz="0" w:space="0" w:color="020000"/>
            </w:tcBorders>
            <w:vAlign w:val="center"/>
          </w:tcPr>
          <w:p w14:paraId="0AFE7D87" w14:textId="77777777" w:rsidR="002B1679" w:rsidRDefault="009E1761">
            <w:pPr>
              <w:tabs>
                <w:tab w:val="decimal" w:pos="1368"/>
              </w:tabs>
              <w:spacing w:before="34" w:line="202" w:lineRule="exact"/>
              <w:textAlignment w:val="baseline"/>
              <w:rPr>
                <w:rFonts w:eastAsia="Times New Roman"/>
                <w:color w:val="000000"/>
              </w:rPr>
            </w:pPr>
            <w:r>
              <w:rPr>
                <w:rFonts w:eastAsia="Times New Roman"/>
                <w:color w:val="000000"/>
              </w:rPr>
              <w:t>5.</w:t>
            </w:r>
          </w:p>
        </w:tc>
        <w:tc>
          <w:tcPr>
            <w:tcW w:w="3825" w:type="dxa"/>
            <w:tcBorders>
              <w:top w:val="single" w:sz="5" w:space="0" w:color="000000"/>
              <w:left w:val="none" w:sz="0" w:space="0" w:color="020000"/>
              <w:bottom w:val="single" w:sz="5" w:space="0" w:color="000000"/>
              <w:right w:val="none" w:sz="0" w:space="0" w:color="020000"/>
            </w:tcBorders>
            <w:vAlign w:val="center"/>
          </w:tcPr>
          <w:p w14:paraId="60224E27" w14:textId="77777777" w:rsidR="002B1679" w:rsidRDefault="009E1761">
            <w:pPr>
              <w:spacing w:before="34" w:line="202" w:lineRule="exact"/>
              <w:ind w:left="76"/>
              <w:textAlignment w:val="baseline"/>
              <w:rPr>
                <w:rFonts w:eastAsia="Times New Roman"/>
                <w:color w:val="000000"/>
              </w:rPr>
            </w:pPr>
            <w:r>
              <w:rPr>
                <w:rFonts w:eastAsia="Times New Roman"/>
                <w:color w:val="000000"/>
              </w:rPr>
              <w:t>Special Services and Extra Services</w:t>
            </w:r>
          </w:p>
        </w:tc>
        <w:tc>
          <w:tcPr>
            <w:tcW w:w="4601" w:type="dxa"/>
            <w:tcBorders>
              <w:top w:val="single" w:sz="5" w:space="0" w:color="000000"/>
              <w:left w:val="none" w:sz="0" w:space="0" w:color="020000"/>
              <w:bottom w:val="single" w:sz="5" w:space="0" w:color="000000"/>
              <w:right w:val="none" w:sz="0" w:space="0" w:color="020000"/>
            </w:tcBorders>
            <w:vAlign w:val="center"/>
          </w:tcPr>
          <w:p w14:paraId="1F1D0B28" w14:textId="77777777" w:rsidR="002B1679" w:rsidRDefault="009E1761">
            <w:pPr>
              <w:spacing w:before="34" w:line="202" w:lineRule="exact"/>
              <w:ind w:left="595"/>
              <w:textAlignment w:val="baseline"/>
              <w:rPr>
                <w:rFonts w:eastAsia="Times New Roman"/>
                <w:color w:val="000000"/>
              </w:rPr>
            </w:pPr>
            <w:r>
              <w:rPr>
                <w:rFonts w:eastAsia="Times New Roman"/>
                <w:color w:val="000000"/>
              </w:rPr>
              <w:t>13. Architect’s Insurance</w:t>
            </w:r>
          </w:p>
        </w:tc>
      </w:tr>
      <w:tr w:rsidR="002B1679" w14:paraId="5140D0ED" w14:textId="77777777">
        <w:trPr>
          <w:trHeight w:hRule="exact" w:val="254"/>
        </w:trPr>
        <w:tc>
          <w:tcPr>
            <w:tcW w:w="1450" w:type="dxa"/>
            <w:tcBorders>
              <w:top w:val="none" w:sz="0" w:space="0" w:color="020000"/>
              <w:left w:val="none" w:sz="0" w:space="0" w:color="020000"/>
              <w:bottom w:val="none" w:sz="0" w:space="0" w:color="020000"/>
              <w:right w:val="none" w:sz="0" w:space="0" w:color="020000"/>
            </w:tcBorders>
            <w:vAlign w:val="center"/>
          </w:tcPr>
          <w:p w14:paraId="4D94AFDA" w14:textId="77777777" w:rsidR="002B1679" w:rsidRDefault="009E1761">
            <w:pPr>
              <w:tabs>
                <w:tab w:val="decimal" w:pos="1368"/>
              </w:tabs>
              <w:spacing w:before="39" w:line="206" w:lineRule="exact"/>
              <w:textAlignment w:val="baseline"/>
              <w:rPr>
                <w:rFonts w:eastAsia="Times New Roman"/>
                <w:color w:val="000000"/>
              </w:rPr>
            </w:pPr>
            <w:r>
              <w:rPr>
                <w:rFonts w:eastAsia="Times New Roman"/>
                <w:color w:val="000000"/>
              </w:rPr>
              <w:t>6.</w:t>
            </w:r>
          </w:p>
        </w:tc>
        <w:tc>
          <w:tcPr>
            <w:tcW w:w="3825" w:type="dxa"/>
            <w:tcBorders>
              <w:top w:val="single" w:sz="5" w:space="0" w:color="000000"/>
              <w:left w:val="none" w:sz="0" w:space="0" w:color="020000"/>
              <w:bottom w:val="single" w:sz="5" w:space="0" w:color="000000"/>
              <w:right w:val="none" w:sz="0" w:space="0" w:color="020000"/>
            </w:tcBorders>
            <w:vAlign w:val="center"/>
          </w:tcPr>
          <w:p w14:paraId="5C2B1C27" w14:textId="77777777" w:rsidR="002B1679" w:rsidRDefault="009E1761">
            <w:pPr>
              <w:spacing w:before="39" w:line="206" w:lineRule="exact"/>
              <w:ind w:left="76"/>
              <w:textAlignment w:val="baseline"/>
              <w:rPr>
                <w:rFonts w:eastAsia="Times New Roman"/>
                <w:color w:val="000000"/>
              </w:rPr>
            </w:pPr>
            <w:r>
              <w:rPr>
                <w:rFonts w:eastAsia="Times New Roman"/>
                <w:color w:val="000000"/>
              </w:rPr>
              <w:t>Reimbursable Expenses</w:t>
            </w:r>
          </w:p>
        </w:tc>
        <w:tc>
          <w:tcPr>
            <w:tcW w:w="4601" w:type="dxa"/>
            <w:tcBorders>
              <w:top w:val="single" w:sz="5" w:space="0" w:color="000000"/>
              <w:left w:val="none" w:sz="0" w:space="0" w:color="020000"/>
              <w:bottom w:val="single" w:sz="5" w:space="0" w:color="000000"/>
              <w:right w:val="none" w:sz="0" w:space="0" w:color="020000"/>
            </w:tcBorders>
            <w:vAlign w:val="center"/>
          </w:tcPr>
          <w:p w14:paraId="7CE3FBD3" w14:textId="77777777" w:rsidR="002B1679" w:rsidRDefault="009E1761">
            <w:pPr>
              <w:spacing w:before="39" w:line="206" w:lineRule="exact"/>
              <w:ind w:left="595"/>
              <w:textAlignment w:val="baseline"/>
              <w:rPr>
                <w:rFonts w:eastAsia="Times New Roman"/>
                <w:color w:val="000000"/>
              </w:rPr>
            </w:pPr>
            <w:r>
              <w:rPr>
                <w:rFonts w:eastAsia="Times New Roman"/>
                <w:color w:val="000000"/>
              </w:rPr>
              <w:t>14. Resolution of Claims and Disputes</w:t>
            </w:r>
          </w:p>
        </w:tc>
      </w:tr>
      <w:tr w:rsidR="002B1679" w14:paraId="49B1F99F" w14:textId="77777777">
        <w:trPr>
          <w:trHeight w:hRule="exact" w:val="255"/>
        </w:trPr>
        <w:tc>
          <w:tcPr>
            <w:tcW w:w="1450" w:type="dxa"/>
            <w:tcBorders>
              <w:top w:val="none" w:sz="0" w:space="0" w:color="020000"/>
              <w:left w:val="none" w:sz="0" w:space="0" w:color="020000"/>
              <w:bottom w:val="none" w:sz="0" w:space="0" w:color="020000"/>
              <w:right w:val="none" w:sz="0" w:space="0" w:color="020000"/>
            </w:tcBorders>
            <w:vAlign w:val="center"/>
          </w:tcPr>
          <w:p w14:paraId="3E9BF6EE" w14:textId="77777777" w:rsidR="002B1679" w:rsidRDefault="009E1761">
            <w:pPr>
              <w:tabs>
                <w:tab w:val="decimal" w:pos="1368"/>
              </w:tabs>
              <w:spacing w:before="34" w:line="216" w:lineRule="exact"/>
              <w:textAlignment w:val="baseline"/>
              <w:rPr>
                <w:rFonts w:eastAsia="Times New Roman"/>
                <w:color w:val="000000"/>
              </w:rPr>
            </w:pPr>
            <w:r>
              <w:rPr>
                <w:rFonts w:eastAsia="Times New Roman"/>
                <w:color w:val="000000"/>
              </w:rPr>
              <w:t>7.</w:t>
            </w:r>
          </w:p>
        </w:tc>
        <w:tc>
          <w:tcPr>
            <w:tcW w:w="3825" w:type="dxa"/>
            <w:tcBorders>
              <w:top w:val="single" w:sz="5" w:space="0" w:color="000000"/>
              <w:left w:val="none" w:sz="0" w:space="0" w:color="020000"/>
              <w:bottom w:val="single" w:sz="5" w:space="0" w:color="000000"/>
              <w:right w:val="none" w:sz="0" w:space="0" w:color="020000"/>
            </w:tcBorders>
            <w:vAlign w:val="center"/>
          </w:tcPr>
          <w:p w14:paraId="005CD258" w14:textId="77777777" w:rsidR="002B1679" w:rsidRDefault="009E1761">
            <w:pPr>
              <w:spacing w:before="34" w:line="216" w:lineRule="exact"/>
              <w:ind w:left="76"/>
              <w:textAlignment w:val="baseline"/>
              <w:rPr>
                <w:rFonts w:eastAsia="Times New Roman"/>
                <w:color w:val="000000"/>
              </w:rPr>
            </w:pPr>
            <w:r>
              <w:rPr>
                <w:rFonts w:eastAsia="Times New Roman"/>
                <w:color w:val="000000"/>
              </w:rPr>
              <w:t>Payments to the Architect</w:t>
            </w:r>
          </w:p>
        </w:tc>
        <w:tc>
          <w:tcPr>
            <w:tcW w:w="4601" w:type="dxa"/>
            <w:tcBorders>
              <w:top w:val="single" w:sz="5" w:space="0" w:color="000000"/>
              <w:left w:val="none" w:sz="0" w:space="0" w:color="020000"/>
              <w:bottom w:val="single" w:sz="5" w:space="0" w:color="000000"/>
              <w:right w:val="none" w:sz="0" w:space="0" w:color="020000"/>
            </w:tcBorders>
            <w:vAlign w:val="center"/>
          </w:tcPr>
          <w:p w14:paraId="03FE3132" w14:textId="77777777" w:rsidR="002B1679" w:rsidRDefault="009E1761">
            <w:pPr>
              <w:spacing w:before="34" w:line="216" w:lineRule="exact"/>
              <w:ind w:left="595"/>
              <w:textAlignment w:val="baseline"/>
              <w:rPr>
                <w:rFonts w:eastAsia="Times New Roman"/>
                <w:color w:val="000000"/>
              </w:rPr>
            </w:pPr>
            <w:r>
              <w:rPr>
                <w:rFonts w:eastAsia="Times New Roman"/>
                <w:color w:val="000000"/>
              </w:rPr>
              <w:t>15. Miscellaneous Provisions</w:t>
            </w:r>
          </w:p>
        </w:tc>
      </w:tr>
      <w:tr w:rsidR="002B1679" w14:paraId="235D7717" w14:textId="77777777">
        <w:trPr>
          <w:trHeight w:hRule="exact" w:val="250"/>
        </w:trPr>
        <w:tc>
          <w:tcPr>
            <w:tcW w:w="1450" w:type="dxa"/>
            <w:tcBorders>
              <w:top w:val="none" w:sz="0" w:space="0" w:color="020000"/>
              <w:left w:val="none" w:sz="0" w:space="0" w:color="020000"/>
              <w:bottom w:val="none" w:sz="0" w:space="0" w:color="020000"/>
              <w:right w:val="none" w:sz="0" w:space="0" w:color="020000"/>
            </w:tcBorders>
            <w:vAlign w:val="center"/>
          </w:tcPr>
          <w:p w14:paraId="4BC22249" w14:textId="77777777" w:rsidR="002B1679" w:rsidRDefault="009E1761">
            <w:pPr>
              <w:tabs>
                <w:tab w:val="decimal" w:pos="1368"/>
              </w:tabs>
              <w:spacing w:before="34" w:line="206" w:lineRule="exact"/>
              <w:textAlignment w:val="baseline"/>
              <w:rPr>
                <w:rFonts w:eastAsia="Times New Roman"/>
                <w:color w:val="000000"/>
              </w:rPr>
            </w:pPr>
            <w:r>
              <w:rPr>
                <w:rFonts w:eastAsia="Times New Roman"/>
                <w:color w:val="000000"/>
              </w:rPr>
              <w:t>8.</w:t>
            </w:r>
          </w:p>
        </w:tc>
        <w:tc>
          <w:tcPr>
            <w:tcW w:w="3825" w:type="dxa"/>
            <w:tcBorders>
              <w:top w:val="single" w:sz="5" w:space="0" w:color="000000"/>
              <w:left w:val="none" w:sz="0" w:space="0" w:color="020000"/>
              <w:bottom w:val="single" w:sz="5" w:space="0" w:color="000000"/>
              <w:right w:val="none" w:sz="0" w:space="0" w:color="020000"/>
            </w:tcBorders>
            <w:vAlign w:val="center"/>
          </w:tcPr>
          <w:p w14:paraId="71AA3630" w14:textId="77777777" w:rsidR="002B1679" w:rsidRDefault="009E1761">
            <w:pPr>
              <w:spacing w:before="34" w:line="206" w:lineRule="exact"/>
              <w:ind w:left="76"/>
              <w:textAlignment w:val="baseline"/>
              <w:rPr>
                <w:rFonts w:eastAsia="Times New Roman"/>
                <w:color w:val="000000"/>
              </w:rPr>
            </w:pPr>
            <w:r>
              <w:rPr>
                <w:rFonts w:eastAsia="Times New Roman"/>
                <w:color w:val="000000"/>
              </w:rPr>
              <w:t xml:space="preserve">Definition of the Cost </w:t>
            </w:r>
            <w:r>
              <w:rPr>
                <w:rFonts w:eastAsia="Times New Roman"/>
                <w:color w:val="000000"/>
              </w:rPr>
              <w:t>of the Work</w:t>
            </w:r>
          </w:p>
        </w:tc>
        <w:tc>
          <w:tcPr>
            <w:tcW w:w="4601" w:type="dxa"/>
            <w:tcBorders>
              <w:top w:val="single" w:sz="5" w:space="0" w:color="000000"/>
              <w:left w:val="none" w:sz="0" w:space="0" w:color="020000"/>
              <w:bottom w:val="none" w:sz="0" w:space="0" w:color="020000"/>
              <w:right w:val="none" w:sz="0" w:space="0" w:color="020000"/>
            </w:tcBorders>
          </w:tcPr>
          <w:p w14:paraId="29EDD051" w14:textId="77777777" w:rsidR="002B1679" w:rsidRDefault="009E1761">
            <w:pPr>
              <w:textAlignment w:val="baseline"/>
              <w:rPr>
                <w:rFonts w:eastAsia="Times New Roman"/>
                <w:color w:val="000000"/>
                <w:sz w:val="24"/>
              </w:rPr>
            </w:pPr>
            <w:r>
              <w:rPr>
                <w:rFonts w:eastAsia="Times New Roman"/>
                <w:color w:val="000000"/>
                <w:sz w:val="24"/>
              </w:rPr>
              <w:t xml:space="preserve"> </w:t>
            </w:r>
          </w:p>
        </w:tc>
      </w:tr>
    </w:tbl>
    <w:p w14:paraId="53AE61A8" w14:textId="77777777" w:rsidR="002B1679" w:rsidRDefault="002B1679">
      <w:pPr>
        <w:spacing w:after="567" w:line="20" w:lineRule="exact"/>
      </w:pPr>
    </w:p>
    <w:p w14:paraId="63E53BA0" w14:textId="77777777" w:rsidR="002B1679" w:rsidRDefault="009E1761">
      <w:pPr>
        <w:spacing w:before="3" w:line="273" w:lineRule="exact"/>
        <w:jc w:val="center"/>
        <w:textAlignment w:val="baseline"/>
        <w:rPr>
          <w:rFonts w:eastAsia="Times New Roman"/>
          <w:b/>
          <w:color w:val="000000"/>
          <w:spacing w:val="-1"/>
          <w:sz w:val="24"/>
        </w:rPr>
      </w:pPr>
      <w:r>
        <w:rPr>
          <w:rFonts w:eastAsia="Times New Roman"/>
          <w:b/>
          <w:color w:val="000000"/>
          <w:spacing w:val="-1"/>
          <w:sz w:val="24"/>
        </w:rPr>
        <w:t>Article 1</w:t>
      </w:r>
    </w:p>
    <w:p w14:paraId="6C2D61E8" w14:textId="77777777" w:rsidR="002B1679" w:rsidRDefault="009E1761">
      <w:pPr>
        <w:spacing w:before="1" w:line="273" w:lineRule="exact"/>
        <w:jc w:val="center"/>
        <w:textAlignment w:val="baseline"/>
        <w:rPr>
          <w:rFonts w:eastAsia="Times New Roman"/>
          <w:b/>
          <w:color w:val="000000"/>
          <w:sz w:val="24"/>
          <w:u w:val="single"/>
        </w:rPr>
      </w:pPr>
      <w:r>
        <w:rPr>
          <w:rFonts w:eastAsia="Times New Roman"/>
          <w:b/>
          <w:color w:val="000000"/>
          <w:sz w:val="24"/>
          <w:u w:val="single"/>
        </w:rPr>
        <w:t>DEFINITIONS</w:t>
      </w:r>
      <w:r>
        <w:rPr>
          <w:rFonts w:eastAsia="Times New Roman"/>
          <w:b/>
          <w:color w:val="000000"/>
          <w:sz w:val="24"/>
        </w:rPr>
        <w:t xml:space="preserve"> </w:t>
      </w:r>
    </w:p>
    <w:p w14:paraId="2411F9FE" w14:textId="77777777" w:rsidR="002B1679" w:rsidRDefault="009E1761">
      <w:pPr>
        <w:spacing w:before="230" w:line="276" w:lineRule="exact"/>
        <w:jc w:val="both"/>
        <w:textAlignment w:val="baseline"/>
        <w:rPr>
          <w:rFonts w:eastAsia="Times New Roman"/>
          <w:color w:val="000000"/>
          <w:sz w:val="24"/>
        </w:rPr>
      </w:pPr>
      <w:r>
        <w:rPr>
          <w:rFonts w:eastAsia="Times New Roman"/>
          <w:color w:val="000000"/>
          <w:sz w:val="24"/>
        </w:rPr>
        <w:t>Whenever the following terms, or pronouns in place of them, are used in the Agreement, the intent and meaning shall be interpreted as follows:</w:t>
      </w:r>
    </w:p>
    <w:p w14:paraId="60B050B9" w14:textId="77777777" w:rsidR="002B1679" w:rsidRDefault="009E1761">
      <w:pPr>
        <w:numPr>
          <w:ilvl w:val="0"/>
          <w:numId w:val="1"/>
        </w:numPr>
        <w:spacing w:before="228" w:line="276" w:lineRule="exact"/>
        <w:ind w:left="432" w:hanging="432"/>
        <w:textAlignment w:val="baseline"/>
        <w:rPr>
          <w:rFonts w:eastAsia="Times New Roman"/>
          <w:b/>
          <w:color w:val="000000"/>
          <w:spacing w:val="1"/>
          <w:sz w:val="24"/>
        </w:rPr>
      </w:pPr>
      <w:r>
        <w:rPr>
          <w:rFonts w:eastAsia="Times New Roman"/>
          <w:b/>
          <w:color w:val="000000"/>
          <w:spacing w:val="1"/>
          <w:sz w:val="24"/>
        </w:rPr>
        <w:t xml:space="preserve">ACCS FACILITIES DIVISION: </w:t>
      </w:r>
      <w:r>
        <w:rPr>
          <w:rFonts w:eastAsia="Calibri"/>
          <w:sz w:val="24"/>
        </w:rPr>
        <w:t xml:space="preserve">The ACCS Facilities Division, which is </w:t>
      </w:r>
      <w:r>
        <w:rPr>
          <w:rFonts w:eastAsia="Calibri"/>
          <w:sz w:val="24"/>
        </w:rPr>
        <w:t>responsible for oversight and management of all ACCS construction projects, pursuant to the policies and procedures adopted by the ACCS Board of Trustees.</w:t>
      </w:r>
    </w:p>
    <w:p w14:paraId="6715C609" w14:textId="77777777" w:rsidR="002B1679" w:rsidRDefault="009E1761">
      <w:pPr>
        <w:numPr>
          <w:ilvl w:val="0"/>
          <w:numId w:val="1"/>
        </w:numPr>
        <w:spacing w:before="233" w:line="276" w:lineRule="exact"/>
        <w:ind w:left="432" w:hanging="432"/>
        <w:jc w:val="both"/>
        <w:textAlignment w:val="baseline"/>
        <w:rPr>
          <w:rFonts w:eastAsia="Times New Roman"/>
          <w:b/>
          <w:color w:val="000000"/>
          <w:sz w:val="24"/>
        </w:rPr>
      </w:pPr>
      <w:r>
        <w:rPr>
          <w:rFonts w:eastAsia="Times New Roman"/>
          <w:b/>
          <w:color w:val="000000"/>
          <w:sz w:val="24"/>
        </w:rPr>
        <w:t xml:space="preserve">BUDGET or PROJECT BUDGET: </w:t>
      </w:r>
      <w:r>
        <w:rPr>
          <w:rFonts w:eastAsia="Times New Roman"/>
          <w:color w:val="000000"/>
          <w:sz w:val="24"/>
        </w:rPr>
        <w:t xml:space="preserve">The amount that is available to and allocated by the Owner for the Cost of </w:t>
      </w:r>
      <w:r>
        <w:rPr>
          <w:rFonts w:eastAsia="Times New Roman"/>
          <w:color w:val="000000"/>
          <w:sz w:val="24"/>
        </w:rPr>
        <w:t>the Work as defined in Article 8. It is stated in the Agreement form whether the Budget is fixed or is tentative pending development of design and cost estimates by the Architect. If the Budget is tentative, it shall be validated by the Architect or, based</w:t>
      </w:r>
      <w:r>
        <w:rPr>
          <w:rFonts w:eastAsia="Times New Roman"/>
          <w:color w:val="000000"/>
          <w:sz w:val="24"/>
        </w:rPr>
        <w:t xml:space="preserve"> on the Architect’s estimate(s), mutually adjusted by the Owner and Architect prior to advertising the Project for bids.</w:t>
      </w:r>
    </w:p>
    <w:p w14:paraId="495B38A3" w14:textId="77777777" w:rsidR="002B1679" w:rsidRDefault="009E1761">
      <w:pPr>
        <w:numPr>
          <w:ilvl w:val="0"/>
          <w:numId w:val="1"/>
        </w:numPr>
        <w:spacing w:before="230" w:line="276" w:lineRule="exact"/>
        <w:ind w:left="432" w:hanging="432"/>
        <w:jc w:val="both"/>
        <w:textAlignment w:val="baseline"/>
        <w:rPr>
          <w:rFonts w:eastAsia="Times New Roman"/>
          <w:b/>
          <w:color w:val="000000"/>
          <w:sz w:val="24"/>
        </w:rPr>
      </w:pPr>
      <w:r>
        <w:rPr>
          <w:rFonts w:eastAsia="Times New Roman"/>
          <w:b/>
          <w:color w:val="000000"/>
          <w:sz w:val="24"/>
        </w:rPr>
        <w:t xml:space="preserve">CONTRACTOR: </w:t>
      </w:r>
      <w:r>
        <w:rPr>
          <w:rFonts w:eastAsia="Times New Roman"/>
          <w:color w:val="000000"/>
          <w:sz w:val="24"/>
        </w:rPr>
        <w:t>The Contractor is the person or persons, firm, partnership, joint venture, association, corporation, cooperative, limited l</w:t>
      </w:r>
      <w:r>
        <w:rPr>
          <w:rFonts w:eastAsia="Times New Roman"/>
          <w:color w:val="000000"/>
          <w:sz w:val="24"/>
        </w:rPr>
        <w:t xml:space="preserve">iability company, or other legal entity to whom the Owner awards a Construction Contract for </w:t>
      </w:r>
      <w:proofErr w:type="gramStart"/>
      <w:r>
        <w:rPr>
          <w:rFonts w:eastAsia="Times New Roman"/>
          <w:color w:val="000000"/>
          <w:sz w:val="24"/>
        </w:rPr>
        <w:t>all</w:t>
      </w:r>
      <w:proofErr w:type="gramEnd"/>
      <w:r>
        <w:rPr>
          <w:rFonts w:eastAsia="Times New Roman"/>
          <w:color w:val="000000"/>
          <w:sz w:val="24"/>
        </w:rPr>
        <w:t xml:space="preserve"> or a part of the Work covered by the Agreement. The term “Contractor” is used in the Agreement as if singular in number.</w:t>
      </w:r>
    </w:p>
    <w:p w14:paraId="4B98983C" w14:textId="77777777" w:rsidR="002B1679" w:rsidRDefault="009E1761">
      <w:pPr>
        <w:numPr>
          <w:ilvl w:val="0"/>
          <w:numId w:val="1"/>
        </w:numPr>
        <w:spacing w:before="230" w:line="276" w:lineRule="exact"/>
        <w:ind w:left="432" w:hanging="432"/>
        <w:jc w:val="both"/>
        <w:textAlignment w:val="baseline"/>
        <w:rPr>
          <w:rFonts w:eastAsia="Times New Roman"/>
          <w:b/>
          <w:color w:val="000000"/>
          <w:sz w:val="24"/>
        </w:rPr>
      </w:pPr>
      <w:r>
        <w:rPr>
          <w:rFonts w:eastAsia="Times New Roman"/>
          <w:b/>
          <w:color w:val="000000"/>
          <w:sz w:val="24"/>
        </w:rPr>
        <w:t xml:space="preserve">GENERAL CONDITIONS of the CONTRACT: </w:t>
      </w:r>
      <w:r>
        <w:rPr>
          <w:rFonts w:eastAsia="Times New Roman"/>
          <w:color w:val="000000"/>
          <w:sz w:val="24"/>
        </w:rPr>
        <w:t>AC</w:t>
      </w:r>
      <w:r>
        <w:rPr>
          <w:rFonts w:eastAsia="Times New Roman"/>
          <w:color w:val="000000"/>
          <w:sz w:val="24"/>
        </w:rPr>
        <w:t>CS FACILITIES DIVISION General Conditions that are incorporated and adopted into ACCS Construction Contracts.</w:t>
      </w:r>
    </w:p>
    <w:p w14:paraId="38151987" w14:textId="77777777" w:rsidR="002B1679" w:rsidRDefault="009E1761">
      <w:pPr>
        <w:numPr>
          <w:ilvl w:val="0"/>
          <w:numId w:val="1"/>
        </w:numPr>
        <w:spacing w:before="226" w:after="480" w:line="276" w:lineRule="exact"/>
        <w:ind w:left="432" w:hanging="432"/>
        <w:jc w:val="both"/>
        <w:textAlignment w:val="baseline"/>
        <w:rPr>
          <w:rFonts w:eastAsia="Times New Roman"/>
          <w:b/>
          <w:color w:val="000000"/>
          <w:sz w:val="24"/>
        </w:rPr>
      </w:pPr>
      <w:r>
        <w:rPr>
          <w:rFonts w:eastAsia="Times New Roman"/>
          <w:b/>
          <w:color w:val="000000"/>
          <w:sz w:val="24"/>
        </w:rPr>
        <w:t xml:space="preserve">MANUAL of PROCEDURES: </w:t>
      </w:r>
      <w:r>
        <w:rPr>
          <w:rFonts w:eastAsia="Times New Roman"/>
          <w:color w:val="000000"/>
          <w:sz w:val="24"/>
        </w:rPr>
        <w:t>The “Manual of Procedures” of the ACCS FACILITIES DIVISION currently published as of the date of the Agreement.</w:t>
      </w:r>
    </w:p>
    <w:p w14:paraId="1C8120D1" w14:textId="77777777" w:rsidR="002B1679" w:rsidRDefault="002B1679">
      <w:pPr>
        <w:spacing w:before="226" w:after="480" w:line="276" w:lineRule="exact"/>
        <w:sectPr w:rsidR="002B16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pPr>
    </w:p>
    <w:p w14:paraId="20D4C46D" w14:textId="77777777" w:rsidR="002B1679" w:rsidRDefault="009E1761">
      <w:pPr>
        <w:numPr>
          <w:ilvl w:val="0"/>
          <w:numId w:val="2"/>
        </w:numPr>
        <w:spacing w:before="230" w:line="276" w:lineRule="exact"/>
        <w:ind w:left="504" w:hanging="504"/>
        <w:jc w:val="both"/>
        <w:textAlignment w:val="baseline"/>
        <w:rPr>
          <w:rFonts w:eastAsia="Times New Roman"/>
          <w:b/>
          <w:color w:val="000000"/>
          <w:sz w:val="24"/>
        </w:rPr>
      </w:pPr>
      <w:r>
        <w:rPr>
          <w:rFonts w:eastAsia="Times New Roman"/>
          <w:b/>
          <w:color w:val="000000"/>
          <w:sz w:val="24"/>
        </w:rPr>
        <w:lastRenderedPageBreak/>
        <w:t xml:space="preserve">OWNER: </w:t>
      </w:r>
      <w:r>
        <w:rPr>
          <w:rFonts w:eastAsia="Times New Roman"/>
          <w:bCs/>
          <w:color w:val="000000"/>
          <w:sz w:val="24"/>
        </w:rPr>
        <w:t>As</w:t>
      </w:r>
      <w:r>
        <w:rPr>
          <w:rFonts w:eastAsia="Times New Roman"/>
          <w:b/>
          <w:color w:val="000000"/>
          <w:sz w:val="24"/>
        </w:rPr>
        <w:t xml:space="preserve"> </w:t>
      </w:r>
      <w:r>
        <w:rPr>
          <w:rFonts w:eastAsia="Times New Roman"/>
          <w:color w:val="000000"/>
          <w:sz w:val="24"/>
        </w:rPr>
        <w:t>defined in the current edition of the General Conditions of the Contract, “Owner” shall have the same meaning when used in the Owner / Architect Agreement.</w:t>
      </w:r>
    </w:p>
    <w:p w14:paraId="1D803C8D" w14:textId="77777777" w:rsidR="002B1679" w:rsidRDefault="009E1761">
      <w:pPr>
        <w:spacing w:before="553" w:line="274" w:lineRule="exact"/>
        <w:jc w:val="center"/>
        <w:textAlignment w:val="baseline"/>
        <w:rPr>
          <w:rFonts w:eastAsia="Times New Roman"/>
          <w:b/>
          <w:color w:val="000000"/>
          <w:spacing w:val="-1"/>
          <w:sz w:val="24"/>
        </w:rPr>
      </w:pPr>
      <w:r>
        <w:rPr>
          <w:rFonts w:eastAsia="Times New Roman"/>
          <w:b/>
          <w:color w:val="000000"/>
          <w:spacing w:val="-1"/>
          <w:sz w:val="24"/>
        </w:rPr>
        <w:t>Article 2</w:t>
      </w:r>
    </w:p>
    <w:p w14:paraId="5B9FB47A" w14:textId="77777777" w:rsidR="002B1679" w:rsidRDefault="009E1761">
      <w:pPr>
        <w:spacing w:before="4" w:line="273" w:lineRule="exact"/>
        <w:jc w:val="center"/>
        <w:textAlignment w:val="baseline"/>
        <w:rPr>
          <w:rFonts w:eastAsia="Times New Roman"/>
          <w:b/>
          <w:color w:val="000000"/>
          <w:sz w:val="24"/>
          <w:u w:val="single"/>
        </w:rPr>
      </w:pPr>
      <w:r>
        <w:rPr>
          <w:rFonts w:eastAsia="Times New Roman"/>
          <w:b/>
          <w:color w:val="000000"/>
          <w:sz w:val="24"/>
          <w:u w:val="single"/>
        </w:rPr>
        <w:t>RELATIONSHIP and RESPONSIBILITIES of the PARTIES</w:t>
      </w:r>
    </w:p>
    <w:p w14:paraId="18DBA28F" w14:textId="77777777" w:rsidR="002B1679" w:rsidRDefault="009E1761">
      <w:pPr>
        <w:numPr>
          <w:ilvl w:val="0"/>
          <w:numId w:val="3"/>
        </w:numPr>
        <w:spacing w:before="279" w:line="274" w:lineRule="exact"/>
        <w:ind w:left="504" w:hanging="504"/>
        <w:textAlignment w:val="baseline"/>
        <w:rPr>
          <w:rFonts w:eastAsia="Times New Roman"/>
          <w:b/>
          <w:color w:val="000000"/>
          <w:spacing w:val="-1"/>
          <w:sz w:val="24"/>
        </w:rPr>
      </w:pPr>
      <w:r>
        <w:rPr>
          <w:rFonts w:eastAsia="Times New Roman"/>
          <w:b/>
          <w:color w:val="000000"/>
          <w:spacing w:val="-1"/>
          <w:sz w:val="24"/>
        </w:rPr>
        <w:t>RELATIONSHIP of OWNER and ARCHITECT</w:t>
      </w:r>
    </w:p>
    <w:p w14:paraId="3CF8138D" w14:textId="77777777" w:rsidR="002B1679" w:rsidRDefault="009E1761">
      <w:pPr>
        <w:spacing w:before="275" w:line="276" w:lineRule="exact"/>
        <w:ind w:left="504"/>
        <w:jc w:val="both"/>
        <w:textAlignment w:val="baseline"/>
        <w:rPr>
          <w:rFonts w:eastAsia="Times New Roman"/>
          <w:color w:val="000000"/>
          <w:sz w:val="24"/>
        </w:rPr>
      </w:pPr>
      <w:r>
        <w:rPr>
          <w:rFonts w:eastAsia="Times New Roman"/>
          <w:color w:val="000000"/>
          <w:sz w:val="24"/>
        </w:rPr>
        <w:t>The Architect is an independent contractor providing professional services to the Owner and not an agent or employee of the Owner and is not entitled to receive merit syst</w:t>
      </w:r>
      <w:r>
        <w:rPr>
          <w:rFonts w:eastAsia="Times New Roman"/>
          <w:color w:val="000000"/>
          <w:sz w:val="24"/>
        </w:rPr>
        <w:t>em or other employee benefits from the Owner.</w:t>
      </w:r>
    </w:p>
    <w:p w14:paraId="1412ECA1" w14:textId="77777777" w:rsidR="002B1679" w:rsidRDefault="009E1761">
      <w:pPr>
        <w:numPr>
          <w:ilvl w:val="0"/>
          <w:numId w:val="3"/>
        </w:numPr>
        <w:spacing w:before="279" w:line="274" w:lineRule="exact"/>
        <w:ind w:left="504" w:hanging="504"/>
        <w:textAlignment w:val="baseline"/>
        <w:rPr>
          <w:rFonts w:eastAsia="Times New Roman"/>
          <w:b/>
          <w:color w:val="000000"/>
          <w:spacing w:val="-1"/>
          <w:sz w:val="24"/>
        </w:rPr>
      </w:pPr>
      <w:r>
        <w:rPr>
          <w:rFonts w:eastAsia="Times New Roman"/>
          <w:b/>
          <w:color w:val="000000"/>
          <w:spacing w:val="-1"/>
          <w:sz w:val="24"/>
        </w:rPr>
        <w:t>OWNER’S RESPONSIBILITIES</w:t>
      </w:r>
    </w:p>
    <w:p w14:paraId="350C9F40" w14:textId="77777777" w:rsidR="002B1679" w:rsidRDefault="009E1761">
      <w:pPr>
        <w:numPr>
          <w:ilvl w:val="0"/>
          <w:numId w:val="4"/>
        </w:numPr>
        <w:tabs>
          <w:tab w:val="clear" w:pos="504"/>
          <w:tab w:val="left" w:pos="1008"/>
        </w:tabs>
        <w:spacing w:before="273" w:line="276" w:lineRule="exact"/>
        <w:ind w:left="504"/>
        <w:jc w:val="both"/>
        <w:textAlignment w:val="baseline"/>
        <w:rPr>
          <w:rFonts w:eastAsia="Times New Roman"/>
          <w:b/>
          <w:color w:val="000000"/>
          <w:sz w:val="24"/>
        </w:rPr>
      </w:pPr>
      <w:r>
        <w:rPr>
          <w:rFonts w:eastAsia="Times New Roman"/>
          <w:b/>
          <w:color w:val="000000"/>
          <w:sz w:val="24"/>
        </w:rPr>
        <w:t xml:space="preserve">Contracting Documents: </w:t>
      </w:r>
      <w:r>
        <w:rPr>
          <w:rFonts w:eastAsia="Times New Roman"/>
          <w:color w:val="000000"/>
          <w:sz w:val="24"/>
        </w:rPr>
        <w:t xml:space="preserve">The Owner shall promptly inform the Architect of the source or sources of Project funding (state, local, federal, etc.) or of special requirements or regulations </w:t>
      </w:r>
      <w:r>
        <w:rPr>
          <w:rFonts w:eastAsia="Times New Roman"/>
          <w:color w:val="000000"/>
          <w:sz w:val="24"/>
        </w:rPr>
        <w:t>of the Owner which may require supplementation of ACCS FACILITIES DIVISION’s standard construction contracting documents, forms, or reporting.</w:t>
      </w:r>
    </w:p>
    <w:p w14:paraId="40462E05" w14:textId="77777777" w:rsidR="002B1679" w:rsidRDefault="009E1761">
      <w:pPr>
        <w:numPr>
          <w:ilvl w:val="0"/>
          <w:numId w:val="4"/>
        </w:numPr>
        <w:tabs>
          <w:tab w:val="clear" w:pos="504"/>
          <w:tab w:val="left" w:pos="1008"/>
        </w:tabs>
        <w:spacing w:before="276" w:line="276" w:lineRule="exact"/>
        <w:ind w:left="504"/>
        <w:jc w:val="both"/>
        <w:textAlignment w:val="baseline"/>
        <w:rPr>
          <w:rFonts w:eastAsia="Times New Roman"/>
          <w:b/>
          <w:color w:val="000000"/>
          <w:sz w:val="24"/>
        </w:rPr>
      </w:pPr>
      <w:r>
        <w:rPr>
          <w:rFonts w:eastAsia="Times New Roman"/>
          <w:b/>
          <w:color w:val="000000"/>
          <w:sz w:val="24"/>
        </w:rPr>
        <w:t xml:space="preserve">Owner’s Project Plan. </w:t>
      </w:r>
      <w:r>
        <w:rPr>
          <w:rFonts w:eastAsia="Times New Roman"/>
          <w:color w:val="000000"/>
          <w:sz w:val="24"/>
        </w:rPr>
        <w:t xml:space="preserve">The term “Project Plan shall mean a written description of the Project </w:t>
      </w:r>
      <w:r>
        <w:rPr>
          <w:rFonts w:eastAsia="Times New Roman"/>
          <w:color w:val="000000"/>
          <w:sz w:val="24"/>
        </w:rPr>
        <w:t>objectives, including intended use of facilities and site, design constraints and criteria, physical parameters, space requirements and relationships, and any requirements for special equipment, systems, or materials. The Owner shall furnish its Project Pl</w:t>
      </w:r>
      <w:r>
        <w:rPr>
          <w:rFonts w:eastAsia="Times New Roman"/>
          <w:color w:val="000000"/>
          <w:sz w:val="24"/>
        </w:rPr>
        <w:t>an to the Architect.</w:t>
      </w:r>
    </w:p>
    <w:p w14:paraId="5F605280" w14:textId="77777777" w:rsidR="002B1679" w:rsidRDefault="009E1761">
      <w:pPr>
        <w:numPr>
          <w:ilvl w:val="0"/>
          <w:numId w:val="4"/>
        </w:numPr>
        <w:tabs>
          <w:tab w:val="clear" w:pos="504"/>
          <w:tab w:val="left" w:pos="1008"/>
        </w:tabs>
        <w:spacing w:before="276" w:line="276" w:lineRule="exact"/>
        <w:ind w:left="504"/>
        <w:jc w:val="both"/>
        <w:textAlignment w:val="baseline"/>
        <w:rPr>
          <w:rFonts w:eastAsia="Times New Roman"/>
          <w:b/>
          <w:color w:val="000000"/>
          <w:sz w:val="24"/>
        </w:rPr>
      </w:pPr>
      <w:r>
        <w:rPr>
          <w:rFonts w:eastAsia="Times New Roman"/>
          <w:b/>
          <w:color w:val="000000"/>
          <w:sz w:val="24"/>
        </w:rPr>
        <w:t xml:space="preserve">Owner’s Program:  </w:t>
      </w:r>
      <w:r>
        <w:rPr>
          <w:rFonts w:eastAsia="Times New Roman"/>
          <w:bCs/>
          <w:color w:val="000000"/>
          <w:sz w:val="24"/>
        </w:rPr>
        <w:t>A detailed listing of the spaces, approximate square footage, and unique characteristics of each space with allowances for building service areas, circulation, and other common spaces.</w:t>
      </w:r>
    </w:p>
    <w:p w14:paraId="0D49ECCB" w14:textId="77777777" w:rsidR="002B1679" w:rsidRDefault="009E1761">
      <w:pPr>
        <w:numPr>
          <w:ilvl w:val="0"/>
          <w:numId w:val="4"/>
        </w:numPr>
        <w:tabs>
          <w:tab w:val="clear" w:pos="504"/>
          <w:tab w:val="left" w:pos="1008"/>
        </w:tabs>
        <w:spacing w:before="276" w:line="276" w:lineRule="exact"/>
        <w:ind w:left="504"/>
        <w:jc w:val="both"/>
        <w:textAlignment w:val="baseline"/>
        <w:rPr>
          <w:rFonts w:eastAsia="Times New Roman"/>
          <w:b/>
          <w:color w:val="000000"/>
          <w:sz w:val="24"/>
        </w:rPr>
      </w:pPr>
      <w:r>
        <w:rPr>
          <w:rFonts w:eastAsia="Times New Roman"/>
          <w:b/>
          <w:color w:val="000000"/>
          <w:sz w:val="24"/>
        </w:rPr>
        <w:t xml:space="preserve">Project Schedule. </w:t>
      </w:r>
      <w:r>
        <w:rPr>
          <w:rFonts w:eastAsia="Times New Roman"/>
          <w:color w:val="000000"/>
          <w:sz w:val="24"/>
        </w:rPr>
        <w:t xml:space="preserve">If not agreed </w:t>
      </w:r>
      <w:r>
        <w:rPr>
          <w:rFonts w:eastAsia="Times New Roman"/>
          <w:color w:val="000000"/>
          <w:sz w:val="24"/>
        </w:rPr>
        <w:t>between the parties upon executing the Agreement, the Owner will promptly establish its desired or required Date of Substantial Completion of the Project. The Owner will consider the Architect’s reasonable recommendations regarding Project schedule to faci</w:t>
      </w:r>
      <w:r>
        <w:rPr>
          <w:rFonts w:eastAsia="Times New Roman"/>
          <w:color w:val="000000"/>
          <w:sz w:val="24"/>
        </w:rPr>
        <w:t>litate the orderly performance of the services required under the Agreement and the cost-effective execution of the Work.</w:t>
      </w:r>
    </w:p>
    <w:p w14:paraId="680DD7A0" w14:textId="77777777" w:rsidR="002B1679" w:rsidRDefault="009E1761">
      <w:pPr>
        <w:numPr>
          <w:ilvl w:val="0"/>
          <w:numId w:val="4"/>
        </w:numPr>
        <w:tabs>
          <w:tab w:val="clear" w:pos="504"/>
          <w:tab w:val="left" w:pos="1008"/>
        </w:tabs>
        <w:spacing w:before="276" w:line="276" w:lineRule="exact"/>
        <w:ind w:left="504"/>
        <w:jc w:val="both"/>
        <w:textAlignment w:val="baseline"/>
        <w:rPr>
          <w:rFonts w:eastAsia="Times New Roman"/>
          <w:b/>
          <w:color w:val="000000"/>
          <w:sz w:val="24"/>
        </w:rPr>
      </w:pPr>
      <w:r>
        <w:rPr>
          <w:rFonts w:eastAsia="Times New Roman"/>
          <w:b/>
          <w:color w:val="000000"/>
          <w:sz w:val="24"/>
        </w:rPr>
        <w:t>Owner’s Designated Representative</w:t>
      </w:r>
      <w:r>
        <w:rPr>
          <w:rFonts w:eastAsia="Times New Roman"/>
          <w:color w:val="000000"/>
          <w:sz w:val="24"/>
        </w:rPr>
        <w:t>. The Owner will designate an Owner’s Representative through whom the Architect shall communicate reg</w:t>
      </w:r>
      <w:r>
        <w:rPr>
          <w:rFonts w:eastAsia="Times New Roman"/>
          <w:color w:val="000000"/>
          <w:sz w:val="24"/>
        </w:rPr>
        <w:t>arding the Project. The Owner will state the extent to which this representative is authorized to act on behalf of the Owner with respect to the Project. In response to documents, questions, or recommendations submitted by the Architect, the Owner’s Repres</w:t>
      </w:r>
      <w:r>
        <w:rPr>
          <w:rFonts w:eastAsia="Times New Roman"/>
          <w:color w:val="000000"/>
          <w:sz w:val="24"/>
        </w:rPr>
        <w:t>entative will render decisions, directions, and answers, or obtain them from the Owner, in a timely manner to avoid unreasonable delay in the orderly and sequential progress of the Architect’s services or performance of the Work by the Contractor.</w:t>
      </w:r>
    </w:p>
    <w:p w14:paraId="7615F195" w14:textId="77777777" w:rsidR="002B1679" w:rsidRDefault="009E1761">
      <w:pPr>
        <w:numPr>
          <w:ilvl w:val="0"/>
          <w:numId w:val="4"/>
        </w:numPr>
        <w:tabs>
          <w:tab w:val="clear" w:pos="504"/>
          <w:tab w:val="left" w:pos="1008"/>
        </w:tabs>
        <w:spacing w:before="205" w:line="276" w:lineRule="exact"/>
        <w:ind w:left="540" w:right="216"/>
        <w:jc w:val="both"/>
        <w:textAlignment w:val="baseline"/>
        <w:rPr>
          <w:rFonts w:eastAsia="Times New Roman"/>
          <w:color w:val="000000"/>
          <w:spacing w:val="2"/>
          <w:sz w:val="24"/>
        </w:rPr>
      </w:pPr>
      <w:r>
        <w:rPr>
          <w:rFonts w:eastAsia="Times New Roman"/>
          <w:b/>
          <w:color w:val="000000"/>
          <w:sz w:val="24"/>
        </w:rPr>
        <w:lastRenderedPageBreak/>
        <w:t>Preparat</w:t>
      </w:r>
      <w:r>
        <w:rPr>
          <w:rFonts w:eastAsia="Times New Roman"/>
          <w:b/>
          <w:color w:val="000000"/>
          <w:sz w:val="24"/>
        </w:rPr>
        <w:t xml:space="preserve">ory Surveys, Tests, and Consultants. </w:t>
      </w:r>
      <w:r>
        <w:rPr>
          <w:rFonts w:eastAsia="Times New Roman"/>
          <w:color w:val="000000"/>
          <w:sz w:val="24"/>
        </w:rPr>
        <w:t>Unless otherwise stipulated in the Special Provisions of the Agreement, the Owner shall either furnish or reimburse the Architect pursuant to Article 6, Reimbursable Expenses, for obtaining surveys, tests, and consultan</w:t>
      </w:r>
      <w:r>
        <w:rPr>
          <w:rFonts w:eastAsia="Times New Roman"/>
          <w:color w:val="000000"/>
          <w:sz w:val="24"/>
        </w:rPr>
        <w:t xml:space="preserve">ts to the extent they are reasonably required and requested by the Architect for the preparation of Drawings and </w:t>
      </w:r>
      <w:r>
        <w:rPr>
          <w:rFonts w:eastAsia="Times New Roman"/>
          <w:color w:val="000000"/>
          <w:spacing w:val="2"/>
          <w:sz w:val="24"/>
        </w:rPr>
        <w:t>Specifications of the Work. The Architect shall be entitled to rely upon the accuracy and completeness of information obtained from such prepar</w:t>
      </w:r>
      <w:r>
        <w:rPr>
          <w:rFonts w:eastAsia="Times New Roman"/>
          <w:color w:val="000000"/>
          <w:spacing w:val="2"/>
          <w:sz w:val="24"/>
        </w:rPr>
        <w:t xml:space="preserve">atory surveys, tests, and consultants, but shall promptly notify the Owner in writing of any significant errors, omissions, or inconsistencies in the information recognized by the Architect. If the Owner instructs the Architect to obtain these services as </w:t>
      </w:r>
      <w:r>
        <w:rPr>
          <w:rFonts w:eastAsia="Times New Roman"/>
          <w:color w:val="000000"/>
          <w:spacing w:val="2"/>
          <w:sz w:val="24"/>
        </w:rPr>
        <w:t>Reimbursable Expenses, the Owner shall determine or approve the provider(s) and the prices, terms, and conditions of the agreements and shall be responsible to the Architect for the information obtained therefrom. Such preparatory surveys, tests, and consu</w:t>
      </w:r>
      <w:r>
        <w:rPr>
          <w:rFonts w:eastAsia="Times New Roman"/>
          <w:color w:val="000000"/>
          <w:spacing w:val="2"/>
          <w:sz w:val="24"/>
        </w:rPr>
        <w:t>ltants may include the following:</w:t>
      </w:r>
    </w:p>
    <w:p w14:paraId="42E1E6E0" w14:textId="77777777" w:rsidR="002B1679" w:rsidRDefault="009E1761">
      <w:pPr>
        <w:numPr>
          <w:ilvl w:val="0"/>
          <w:numId w:val="5"/>
        </w:numPr>
        <w:tabs>
          <w:tab w:val="clear" w:pos="432"/>
          <w:tab w:val="left" w:pos="1224"/>
        </w:tabs>
        <w:spacing w:line="276" w:lineRule="exact"/>
        <w:ind w:left="792" w:right="216"/>
        <w:jc w:val="both"/>
        <w:textAlignment w:val="baseline"/>
        <w:rPr>
          <w:rFonts w:eastAsia="Times New Roman"/>
          <w:color w:val="000000"/>
          <w:sz w:val="24"/>
        </w:rPr>
      </w:pPr>
      <w:r>
        <w:rPr>
          <w:rFonts w:eastAsia="Times New Roman"/>
          <w:color w:val="000000"/>
          <w:sz w:val="24"/>
        </w:rPr>
        <w:t>A complete and accurate survey of the building site, giving the grades and lines of streets, pavements, and adjoining properties; the rights, restrictions, easements, boundaries, and contours of the building site; existing</w:t>
      </w:r>
      <w:r>
        <w:rPr>
          <w:rFonts w:eastAsia="Times New Roman"/>
          <w:color w:val="000000"/>
          <w:sz w:val="24"/>
        </w:rPr>
        <w:t xml:space="preserve"> utilities, and full information as to sewer, water, </w:t>
      </w:r>
      <w:proofErr w:type="gramStart"/>
      <w:r>
        <w:rPr>
          <w:rFonts w:eastAsia="Times New Roman"/>
          <w:color w:val="000000"/>
          <w:sz w:val="24"/>
        </w:rPr>
        <w:t>gas</w:t>
      </w:r>
      <w:proofErr w:type="gramEnd"/>
      <w:r>
        <w:rPr>
          <w:rFonts w:eastAsia="Times New Roman"/>
          <w:color w:val="000000"/>
          <w:sz w:val="24"/>
        </w:rPr>
        <w:t xml:space="preserve"> and electrical services; and legal description of the property.</w:t>
      </w:r>
    </w:p>
    <w:p w14:paraId="6F63020E" w14:textId="77777777" w:rsidR="002B1679" w:rsidRDefault="009E1761">
      <w:pPr>
        <w:numPr>
          <w:ilvl w:val="0"/>
          <w:numId w:val="5"/>
        </w:numPr>
        <w:tabs>
          <w:tab w:val="clear" w:pos="432"/>
          <w:tab w:val="left" w:pos="1224"/>
        </w:tabs>
        <w:spacing w:line="275" w:lineRule="exact"/>
        <w:ind w:left="792" w:right="216"/>
        <w:jc w:val="both"/>
        <w:textAlignment w:val="baseline"/>
        <w:rPr>
          <w:rFonts w:eastAsia="Times New Roman"/>
          <w:color w:val="000000"/>
          <w:sz w:val="24"/>
        </w:rPr>
      </w:pPr>
      <w:r>
        <w:rPr>
          <w:rFonts w:eastAsia="Times New Roman"/>
          <w:color w:val="000000"/>
          <w:sz w:val="24"/>
        </w:rPr>
        <w:t>The services of geotechnical engineers, testing laboratories, and other consultants to provide professional evaluations and recommendat</w:t>
      </w:r>
      <w:r>
        <w:rPr>
          <w:rFonts w:eastAsia="Times New Roman"/>
          <w:color w:val="000000"/>
          <w:sz w:val="24"/>
        </w:rPr>
        <w:t>ions pertaining to conditions of the site and existing improvements, including, but are not limited to, tests and surveys required to ascertain and address surface and subsurface conditions, structural integrity of existing structures, the presence of Exis</w:t>
      </w:r>
      <w:r>
        <w:rPr>
          <w:rFonts w:eastAsia="Times New Roman"/>
          <w:color w:val="000000"/>
          <w:sz w:val="24"/>
        </w:rPr>
        <w:t>ting Hazardous Materials, and environmental issues.</w:t>
      </w:r>
    </w:p>
    <w:p w14:paraId="4452B564" w14:textId="77777777" w:rsidR="002B1679" w:rsidRDefault="009E1761">
      <w:pPr>
        <w:tabs>
          <w:tab w:val="left" w:pos="1080"/>
        </w:tabs>
        <w:spacing w:before="281" w:line="276" w:lineRule="exact"/>
        <w:ind w:left="450" w:right="216"/>
        <w:jc w:val="both"/>
        <w:textAlignment w:val="baseline"/>
        <w:rPr>
          <w:rFonts w:eastAsia="Times New Roman"/>
          <w:b/>
          <w:color w:val="000000"/>
          <w:sz w:val="24"/>
        </w:rPr>
      </w:pPr>
      <w:r>
        <w:rPr>
          <w:rFonts w:eastAsia="Times New Roman"/>
          <w:b/>
          <w:color w:val="000000"/>
          <w:sz w:val="24"/>
        </w:rPr>
        <w:t>(7)</w:t>
      </w:r>
      <w:r>
        <w:rPr>
          <w:rFonts w:eastAsia="Times New Roman"/>
          <w:b/>
          <w:color w:val="000000"/>
          <w:sz w:val="24"/>
        </w:rPr>
        <w:tab/>
        <w:t xml:space="preserve">In-progress Inspections, Tests, and Consultants. </w:t>
      </w:r>
      <w:r>
        <w:rPr>
          <w:rFonts w:eastAsia="Times New Roman"/>
          <w:color w:val="000000"/>
          <w:sz w:val="24"/>
        </w:rPr>
        <w:t>Unless otherwise stipulated in the Special Provisions of the Agreement, the Owner shall either furnish or reimburse the Architect pursuant to Article 6</w:t>
      </w:r>
      <w:r>
        <w:rPr>
          <w:rFonts w:eastAsia="Times New Roman"/>
          <w:color w:val="000000"/>
          <w:sz w:val="24"/>
        </w:rPr>
        <w:t>, Reimbursable Expenses, for obtaining the following inspections, tests, and consultants during or following the Contractor’s performance of the Work:</w:t>
      </w:r>
    </w:p>
    <w:p w14:paraId="3405A328" w14:textId="77777777" w:rsidR="002B1679" w:rsidRDefault="009E1761">
      <w:pPr>
        <w:numPr>
          <w:ilvl w:val="0"/>
          <w:numId w:val="6"/>
        </w:numPr>
        <w:tabs>
          <w:tab w:val="clear" w:pos="432"/>
          <w:tab w:val="left" w:pos="1224"/>
        </w:tabs>
        <w:spacing w:line="274" w:lineRule="exact"/>
        <w:ind w:left="792" w:right="216"/>
        <w:jc w:val="both"/>
        <w:textAlignment w:val="baseline"/>
        <w:rPr>
          <w:rFonts w:eastAsia="Times New Roman"/>
          <w:color w:val="000000"/>
          <w:sz w:val="24"/>
        </w:rPr>
      </w:pPr>
      <w:r>
        <w:rPr>
          <w:rFonts w:eastAsia="Times New Roman"/>
          <w:color w:val="000000"/>
          <w:sz w:val="24"/>
        </w:rPr>
        <w:t>The services of independent, professional testing firms and laboratories to perform tests and evaluations</w:t>
      </w:r>
      <w:r>
        <w:rPr>
          <w:rFonts w:eastAsia="Times New Roman"/>
          <w:color w:val="000000"/>
          <w:sz w:val="24"/>
        </w:rPr>
        <w:t xml:space="preserve"> that are stipulated in the Contract Documents to be furnished by the Owner, such as structural, mechanical, and chemical tests, tests for air and water pollution, and tests for hazardous materials.</w:t>
      </w:r>
    </w:p>
    <w:p w14:paraId="5751099A" w14:textId="77777777" w:rsidR="002B1679" w:rsidRDefault="009E1761">
      <w:pPr>
        <w:numPr>
          <w:ilvl w:val="0"/>
          <w:numId w:val="6"/>
        </w:numPr>
        <w:tabs>
          <w:tab w:val="clear" w:pos="432"/>
          <w:tab w:val="left" w:pos="1224"/>
        </w:tabs>
        <w:spacing w:before="3" w:line="276" w:lineRule="exact"/>
        <w:ind w:left="792" w:right="216"/>
        <w:jc w:val="both"/>
        <w:textAlignment w:val="baseline"/>
        <w:rPr>
          <w:rFonts w:eastAsia="Times New Roman"/>
          <w:color w:val="000000"/>
          <w:sz w:val="24"/>
        </w:rPr>
      </w:pPr>
      <w:r>
        <w:rPr>
          <w:rFonts w:eastAsia="Times New Roman"/>
          <w:color w:val="000000"/>
          <w:sz w:val="24"/>
        </w:rPr>
        <w:t xml:space="preserve">Inspections, tests, demonstrations, or approvals that </w:t>
      </w:r>
      <w:r>
        <w:rPr>
          <w:rFonts w:eastAsia="Times New Roman"/>
          <w:color w:val="000000"/>
          <w:sz w:val="24"/>
        </w:rPr>
        <w:t>are in addition to the Specified Inspections of the Contract Documents and that are reasonably recommended by the Architect, desired by the Owner, or determined necessary by public authorities having jurisdiction to verify that the Contractor’s in-progress</w:t>
      </w:r>
      <w:r>
        <w:rPr>
          <w:rFonts w:eastAsia="Times New Roman"/>
          <w:color w:val="000000"/>
          <w:sz w:val="24"/>
        </w:rPr>
        <w:t xml:space="preserve"> and completed Work is in conformance with the Contract Documents.</w:t>
      </w:r>
    </w:p>
    <w:p w14:paraId="5AEA2B24" w14:textId="77777777" w:rsidR="002B1679" w:rsidRDefault="009E1761">
      <w:pPr>
        <w:spacing w:line="275" w:lineRule="exact"/>
        <w:ind w:left="450" w:right="216"/>
        <w:jc w:val="both"/>
        <w:textAlignment w:val="baseline"/>
        <w:rPr>
          <w:rFonts w:eastAsia="Times New Roman"/>
          <w:color w:val="000000"/>
          <w:sz w:val="24"/>
        </w:rPr>
      </w:pPr>
      <w:r>
        <w:rPr>
          <w:rFonts w:eastAsia="Times New Roman"/>
          <w:color w:val="000000"/>
          <w:sz w:val="24"/>
        </w:rPr>
        <w:t>If the Owner instructs the Architect to obtain these services as Reimbursable Expenses, the Owner shall determine or approve the provider(s) and the prices, terms, and conditions of the agr</w:t>
      </w:r>
      <w:r>
        <w:rPr>
          <w:rFonts w:eastAsia="Times New Roman"/>
          <w:color w:val="000000"/>
          <w:sz w:val="24"/>
        </w:rPr>
        <w:t>eements and shall be responsible to the Architect for the information obtained therefrom.</w:t>
      </w:r>
    </w:p>
    <w:p w14:paraId="6485E7E1" w14:textId="77777777" w:rsidR="002B1679" w:rsidRDefault="009E1761">
      <w:pPr>
        <w:tabs>
          <w:tab w:val="left" w:pos="792"/>
          <w:tab w:val="left" w:pos="1080"/>
        </w:tabs>
        <w:spacing w:before="276" w:line="276" w:lineRule="exact"/>
        <w:ind w:left="450" w:right="216"/>
        <w:jc w:val="both"/>
        <w:textAlignment w:val="baseline"/>
        <w:rPr>
          <w:rFonts w:eastAsia="Times New Roman"/>
          <w:b/>
          <w:color w:val="000000"/>
          <w:sz w:val="24"/>
        </w:rPr>
      </w:pPr>
      <w:r>
        <w:rPr>
          <w:rFonts w:eastAsia="Times New Roman"/>
          <w:b/>
          <w:color w:val="000000"/>
          <w:sz w:val="24"/>
        </w:rPr>
        <w:t>(8)</w:t>
      </w:r>
      <w:r>
        <w:rPr>
          <w:rFonts w:eastAsia="Times New Roman"/>
          <w:b/>
          <w:color w:val="000000"/>
          <w:sz w:val="24"/>
        </w:rPr>
        <w:tab/>
      </w:r>
      <w:r>
        <w:rPr>
          <w:rFonts w:eastAsia="Times New Roman"/>
          <w:b/>
          <w:color w:val="000000"/>
          <w:sz w:val="24"/>
        </w:rPr>
        <w:tab/>
        <w:t xml:space="preserve">Hazardous Materials. </w:t>
      </w:r>
      <w:r>
        <w:rPr>
          <w:rFonts w:eastAsia="Times New Roman"/>
          <w:color w:val="000000"/>
          <w:sz w:val="24"/>
        </w:rPr>
        <w:t xml:space="preserve">Unless otherwise provided in the Special Provisions of the Agreement, the Owner shall have responsibility for the presence and abatement of </w:t>
      </w:r>
      <w:r>
        <w:rPr>
          <w:rFonts w:eastAsia="Times New Roman"/>
          <w:color w:val="000000"/>
          <w:sz w:val="24"/>
        </w:rPr>
        <w:t xml:space="preserve">Existing Hazardous Materials that may be discovered at the Project site. If, at any time, the Owner </w:t>
      </w:r>
      <w:r>
        <w:rPr>
          <w:rFonts w:eastAsia="Times New Roman"/>
          <w:color w:val="000000"/>
          <w:sz w:val="24"/>
        </w:rPr>
        <w:lastRenderedPageBreak/>
        <w:t>has reason to believe that Existing Hazardous Materials are present at the Project site, or the Architect reasonably recommends that the Owner ascertains wh</w:t>
      </w:r>
      <w:r>
        <w:rPr>
          <w:rFonts w:eastAsia="Times New Roman"/>
          <w:color w:val="000000"/>
          <w:sz w:val="24"/>
        </w:rPr>
        <w:t>ether Existing Hazardous Materials are present at the Project site, or the Contractor encounters a suspected Existing Hazardous Material, the Owner shall obtain the services of an independent laboratory or professional consultant, appropriately licensed an</w:t>
      </w:r>
      <w:r>
        <w:rPr>
          <w:rFonts w:eastAsia="Times New Roman"/>
          <w:color w:val="000000"/>
          <w:sz w:val="24"/>
        </w:rPr>
        <w:t>d qualified, to identify Hazardous Materials requiring abatement and to certify after their abatement that they have been rendered harmless. Any abatement of Existing Hazardous Materials will be the responsibility of the Owner. The Owner will advise the Ar</w:t>
      </w:r>
      <w:r>
        <w:rPr>
          <w:rFonts w:eastAsia="Times New Roman"/>
          <w:color w:val="000000"/>
          <w:sz w:val="24"/>
        </w:rPr>
        <w:t>chitect and Contractor in writing of the persons or entities who will determine the nature of the suspected material and those who will, if necessary, perform the abatement. The Owner will not employ persons or entities to perform these services to whom th</w:t>
      </w:r>
      <w:r>
        <w:rPr>
          <w:rFonts w:eastAsia="Times New Roman"/>
          <w:color w:val="000000"/>
          <w:sz w:val="24"/>
        </w:rPr>
        <w:t>e Architect or Contractor has reasonable objection.</w:t>
      </w:r>
    </w:p>
    <w:p w14:paraId="001DA0D9" w14:textId="77777777" w:rsidR="002B1679" w:rsidRDefault="009E1761">
      <w:pPr>
        <w:tabs>
          <w:tab w:val="left" w:pos="504"/>
          <w:tab w:val="left" w:pos="1008"/>
        </w:tabs>
        <w:spacing w:before="240" w:line="276" w:lineRule="exact"/>
        <w:ind w:left="450" w:hanging="450"/>
        <w:jc w:val="both"/>
        <w:textAlignment w:val="baseline"/>
        <w:rPr>
          <w:rFonts w:eastAsia="Times New Roman"/>
          <w:b/>
          <w:color w:val="000000"/>
          <w:sz w:val="24"/>
        </w:rPr>
      </w:pPr>
      <w:r>
        <w:rPr>
          <w:rFonts w:eastAsia="Times New Roman"/>
          <w:b/>
          <w:color w:val="000000"/>
          <w:sz w:val="24"/>
        </w:rPr>
        <w:tab/>
        <w:t>(9)</w:t>
      </w:r>
      <w:r>
        <w:rPr>
          <w:rFonts w:eastAsia="Times New Roman"/>
          <w:b/>
          <w:color w:val="000000"/>
          <w:sz w:val="24"/>
        </w:rPr>
        <w:tab/>
        <w:t xml:space="preserve">Priority of Alternates. </w:t>
      </w:r>
      <w:r>
        <w:rPr>
          <w:rFonts w:eastAsia="Times New Roman"/>
          <w:color w:val="000000"/>
          <w:sz w:val="24"/>
        </w:rPr>
        <w:t xml:space="preserve">If bid alternates are to be used, the order in which they shall be listed in the Proposal Form and cumulatively considered for determination of the lowest bidder shall be </w:t>
      </w:r>
      <w:r>
        <w:rPr>
          <w:rFonts w:eastAsia="Times New Roman"/>
          <w:color w:val="000000"/>
          <w:sz w:val="24"/>
        </w:rPr>
        <w:t>determined by the Owner after consulting with the Architect.</w:t>
      </w:r>
    </w:p>
    <w:p w14:paraId="0BB04CD9" w14:textId="77777777" w:rsidR="002B1679" w:rsidRDefault="009E1761">
      <w:pPr>
        <w:tabs>
          <w:tab w:val="left" w:pos="504"/>
          <w:tab w:val="left" w:pos="1008"/>
        </w:tabs>
        <w:spacing w:before="274" w:line="276" w:lineRule="exact"/>
        <w:ind w:left="450" w:hanging="450"/>
        <w:jc w:val="both"/>
        <w:textAlignment w:val="baseline"/>
        <w:rPr>
          <w:rFonts w:eastAsia="Times New Roman"/>
          <w:b/>
          <w:color w:val="000000"/>
          <w:sz w:val="24"/>
        </w:rPr>
      </w:pPr>
      <w:r>
        <w:rPr>
          <w:rFonts w:eastAsia="Times New Roman"/>
          <w:b/>
          <w:color w:val="000000"/>
          <w:sz w:val="24"/>
        </w:rPr>
        <w:tab/>
        <w:t>(10)</w:t>
      </w:r>
      <w:r>
        <w:rPr>
          <w:rFonts w:eastAsia="Times New Roman"/>
          <w:b/>
          <w:color w:val="000000"/>
          <w:sz w:val="24"/>
        </w:rPr>
        <w:tab/>
        <w:t xml:space="preserve">Advertisement for Bids. </w:t>
      </w:r>
      <w:r>
        <w:rPr>
          <w:rFonts w:eastAsia="Times New Roman"/>
          <w:color w:val="000000"/>
          <w:sz w:val="24"/>
        </w:rPr>
        <w:t>The Owner is responsible for the cost of publishing the Advertisement for Bids, but the Architect shall prepare it and arrange for its publication. The Architect sha</w:t>
      </w:r>
      <w:r>
        <w:rPr>
          <w:rFonts w:eastAsia="Times New Roman"/>
          <w:color w:val="000000"/>
          <w:sz w:val="24"/>
        </w:rPr>
        <w:t>ll obtain the Owner’s approval regarding the number of newspapers in which the advertisement is to be published.</w:t>
      </w:r>
    </w:p>
    <w:p w14:paraId="0580D42A" w14:textId="77777777" w:rsidR="002B1679" w:rsidRDefault="009E1761">
      <w:pPr>
        <w:tabs>
          <w:tab w:val="left" w:pos="504"/>
          <w:tab w:val="left" w:pos="1008"/>
        </w:tabs>
        <w:spacing w:before="278" w:line="276" w:lineRule="exact"/>
        <w:ind w:left="450" w:hanging="450"/>
        <w:jc w:val="both"/>
        <w:textAlignment w:val="baseline"/>
        <w:rPr>
          <w:rFonts w:eastAsia="Times New Roman"/>
          <w:b/>
          <w:color w:val="000000"/>
          <w:sz w:val="24"/>
        </w:rPr>
      </w:pPr>
      <w:r>
        <w:rPr>
          <w:rFonts w:eastAsia="Times New Roman"/>
          <w:b/>
          <w:color w:val="000000"/>
          <w:sz w:val="24"/>
        </w:rPr>
        <w:tab/>
        <w:t>(11)</w:t>
      </w:r>
      <w:r>
        <w:rPr>
          <w:rFonts w:eastAsia="Times New Roman"/>
          <w:b/>
          <w:color w:val="000000"/>
          <w:sz w:val="24"/>
        </w:rPr>
        <w:tab/>
        <w:t xml:space="preserve">Advertisement of Completion. </w:t>
      </w:r>
      <w:r>
        <w:rPr>
          <w:rFonts w:eastAsia="Times New Roman"/>
          <w:color w:val="000000"/>
          <w:sz w:val="24"/>
        </w:rPr>
        <w:t>If the Contract Sum is $50,000 or less, the Owner is responsible for publishing the Advertisement of Complet</w:t>
      </w:r>
      <w:r>
        <w:rPr>
          <w:rFonts w:eastAsia="Times New Roman"/>
          <w:color w:val="000000"/>
          <w:sz w:val="24"/>
        </w:rPr>
        <w:t>ion of the Construction Contract. If the Contract Sum is greater than $50,000, the Contractor is responsible for preparing and publishing the Advertisement of Completion of the Construction Contract.</w:t>
      </w:r>
    </w:p>
    <w:p w14:paraId="3A57FB02" w14:textId="77777777" w:rsidR="002B1679" w:rsidRDefault="009E1761">
      <w:pPr>
        <w:tabs>
          <w:tab w:val="left" w:pos="504"/>
          <w:tab w:val="left" w:pos="1008"/>
        </w:tabs>
        <w:spacing w:before="274" w:line="276" w:lineRule="exact"/>
        <w:ind w:left="450" w:hanging="450"/>
        <w:jc w:val="both"/>
        <w:textAlignment w:val="baseline"/>
        <w:rPr>
          <w:rFonts w:eastAsia="Times New Roman"/>
          <w:b/>
          <w:color w:val="000000"/>
          <w:sz w:val="24"/>
        </w:rPr>
      </w:pPr>
      <w:r>
        <w:rPr>
          <w:rFonts w:eastAsia="Times New Roman"/>
          <w:b/>
          <w:color w:val="000000"/>
          <w:sz w:val="24"/>
        </w:rPr>
        <w:tab/>
        <w:t>(12)</w:t>
      </w:r>
      <w:r>
        <w:rPr>
          <w:rFonts w:eastAsia="Times New Roman"/>
          <w:b/>
          <w:color w:val="000000"/>
          <w:sz w:val="24"/>
        </w:rPr>
        <w:tab/>
        <w:t>Determination of Lowest Responsible and Responsive</w:t>
      </w:r>
      <w:r>
        <w:rPr>
          <w:rFonts w:eastAsia="Times New Roman"/>
          <w:b/>
          <w:color w:val="000000"/>
          <w:sz w:val="24"/>
        </w:rPr>
        <w:t xml:space="preserve"> Bidder. </w:t>
      </w:r>
      <w:r>
        <w:rPr>
          <w:rFonts w:eastAsia="Times New Roman"/>
          <w:color w:val="000000"/>
          <w:sz w:val="24"/>
        </w:rPr>
        <w:t>After receiving the Architect’s certified Tabulation of Bids and recommendations, the Owner is responsible for the final determination of the lowest responsible and responsive bidder to whom the Construction Contract is awarded.</w:t>
      </w:r>
    </w:p>
    <w:p w14:paraId="5C45494E" w14:textId="77777777" w:rsidR="002B1679" w:rsidRDefault="009E1761">
      <w:pPr>
        <w:tabs>
          <w:tab w:val="left" w:pos="504"/>
          <w:tab w:val="left" w:pos="1008"/>
        </w:tabs>
        <w:spacing w:before="276" w:line="276" w:lineRule="exact"/>
        <w:ind w:left="450" w:hanging="450"/>
        <w:jc w:val="both"/>
        <w:textAlignment w:val="baseline"/>
        <w:rPr>
          <w:rFonts w:eastAsia="Times New Roman"/>
          <w:b/>
          <w:color w:val="000000"/>
          <w:sz w:val="24"/>
        </w:rPr>
      </w:pPr>
      <w:r>
        <w:rPr>
          <w:rFonts w:eastAsia="Times New Roman"/>
          <w:b/>
          <w:color w:val="000000"/>
          <w:sz w:val="24"/>
        </w:rPr>
        <w:tab/>
        <w:t>(13)</w:t>
      </w:r>
      <w:r>
        <w:rPr>
          <w:rFonts w:eastAsia="Times New Roman"/>
          <w:b/>
          <w:color w:val="000000"/>
          <w:sz w:val="24"/>
        </w:rPr>
        <w:tab/>
        <w:t>Legal, Accou</w:t>
      </w:r>
      <w:r>
        <w:rPr>
          <w:rFonts w:eastAsia="Times New Roman"/>
          <w:b/>
          <w:color w:val="000000"/>
          <w:sz w:val="24"/>
        </w:rPr>
        <w:t xml:space="preserve">nting, and Insurance Counseling. </w:t>
      </w:r>
      <w:r>
        <w:rPr>
          <w:rFonts w:eastAsia="Times New Roman"/>
          <w:color w:val="000000"/>
          <w:sz w:val="24"/>
        </w:rPr>
        <w:t>The Owner shall furnish all legal, accounting, and insurance counseling services required to protect the Owner’s interests and meet its needs pertaining to the Project, including any auditing service.</w:t>
      </w:r>
    </w:p>
    <w:p w14:paraId="691A1684" w14:textId="77777777" w:rsidR="002B1679" w:rsidRDefault="009E1761">
      <w:pPr>
        <w:tabs>
          <w:tab w:val="left" w:pos="504"/>
          <w:tab w:val="left" w:pos="1008"/>
        </w:tabs>
        <w:spacing w:before="273" w:line="276" w:lineRule="exact"/>
        <w:ind w:left="450" w:hanging="450"/>
        <w:jc w:val="both"/>
        <w:textAlignment w:val="baseline"/>
        <w:rPr>
          <w:rFonts w:eastAsia="Times New Roman"/>
          <w:b/>
          <w:color w:val="000000"/>
          <w:sz w:val="24"/>
        </w:rPr>
      </w:pPr>
      <w:r>
        <w:rPr>
          <w:rFonts w:eastAsia="Times New Roman"/>
          <w:b/>
          <w:color w:val="000000"/>
          <w:sz w:val="24"/>
        </w:rPr>
        <w:tab/>
        <w:t>(14)</w:t>
      </w:r>
      <w:r>
        <w:rPr>
          <w:rFonts w:eastAsia="Times New Roman"/>
          <w:b/>
          <w:color w:val="000000"/>
          <w:sz w:val="24"/>
        </w:rPr>
        <w:tab/>
        <w:t xml:space="preserve">Access to the </w:t>
      </w:r>
      <w:r>
        <w:rPr>
          <w:rFonts w:eastAsia="Times New Roman"/>
          <w:b/>
          <w:color w:val="000000"/>
          <w:sz w:val="24"/>
        </w:rPr>
        <w:t>Work</w:t>
      </w:r>
      <w:r>
        <w:rPr>
          <w:rFonts w:eastAsia="Times New Roman"/>
          <w:color w:val="000000"/>
          <w:sz w:val="24"/>
        </w:rPr>
        <w:t>. The Owner shall insure that the Architect will have access to the Work whenever it is in preparation or progress.</w:t>
      </w:r>
    </w:p>
    <w:p w14:paraId="28DEB659" w14:textId="77777777" w:rsidR="002B1679" w:rsidRDefault="009E1761">
      <w:pPr>
        <w:tabs>
          <w:tab w:val="left" w:pos="504"/>
          <w:tab w:val="left" w:pos="1008"/>
        </w:tabs>
        <w:spacing w:before="279" w:line="276" w:lineRule="exact"/>
        <w:ind w:left="450" w:hanging="450"/>
        <w:jc w:val="both"/>
        <w:textAlignment w:val="baseline"/>
        <w:rPr>
          <w:rFonts w:eastAsia="Times New Roman"/>
          <w:b/>
          <w:color w:val="000000"/>
          <w:sz w:val="24"/>
        </w:rPr>
      </w:pPr>
      <w:r>
        <w:rPr>
          <w:rFonts w:eastAsia="Times New Roman"/>
          <w:b/>
          <w:color w:val="000000"/>
          <w:sz w:val="24"/>
        </w:rPr>
        <w:tab/>
        <w:t>(15)</w:t>
      </w:r>
      <w:r>
        <w:rPr>
          <w:rFonts w:eastAsia="Times New Roman"/>
          <w:b/>
          <w:color w:val="000000"/>
          <w:sz w:val="24"/>
        </w:rPr>
        <w:tab/>
        <w:t xml:space="preserve">Notification of Errors. </w:t>
      </w:r>
      <w:r>
        <w:rPr>
          <w:rFonts w:eastAsia="Times New Roman"/>
          <w:color w:val="000000"/>
          <w:sz w:val="24"/>
        </w:rPr>
        <w:t>The Owner shall promptly notify the Architect in writing if the Owner becomes aware of any fault or defect</w:t>
      </w:r>
      <w:r>
        <w:rPr>
          <w:rFonts w:eastAsia="Times New Roman"/>
          <w:color w:val="000000"/>
          <w:sz w:val="24"/>
        </w:rPr>
        <w:t xml:space="preserve"> in the Project, including any significant errors, omissions, or inconsistencies in the Drawings, Specifications, other Contract Documents, or instructions and information issued to the Contractor by the Architect.</w:t>
      </w:r>
    </w:p>
    <w:p w14:paraId="0306397F" w14:textId="77777777" w:rsidR="002B1679" w:rsidRDefault="009E1761">
      <w:pPr>
        <w:spacing w:before="279" w:line="274" w:lineRule="exact"/>
        <w:textAlignment w:val="baseline"/>
        <w:rPr>
          <w:rFonts w:eastAsia="Times New Roman"/>
          <w:b/>
          <w:color w:val="000000"/>
          <w:spacing w:val="4"/>
          <w:sz w:val="24"/>
        </w:rPr>
      </w:pPr>
      <w:r>
        <w:rPr>
          <w:rFonts w:eastAsia="Times New Roman"/>
          <w:b/>
          <w:color w:val="000000"/>
          <w:spacing w:val="4"/>
          <w:sz w:val="24"/>
        </w:rPr>
        <w:t>C. ARCHITECT’S RESPONSIBILITIES</w:t>
      </w:r>
    </w:p>
    <w:p w14:paraId="20D8635A" w14:textId="77777777" w:rsidR="002B1679" w:rsidRDefault="009E1761">
      <w:pPr>
        <w:numPr>
          <w:ilvl w:val="0"/>
          <w:numId w:val="8"/>
        </w:numPr>
        <w:tabs>
          <w:tab w:val="clear" w:pos="504"/>
          <w:tab w:val="left" w:pos="1008"/>
        </w:tabs>
        <w:spacing w:before="276" w:line="276" w:lineRule="exact"/>
        <w:ind w:left="504"/>
        <w:jc w:val="both"/>
        <w:textAlignment w:val="baseline"/>
        <w:rPr>
          <w:rFonts w:eastAsia="Times New Roman"/>
          <w:b/>
          <w:color w:val="000000"/>
          <w:sz w:val="24"/>
        </w:rPr>
      </w:pPr>
      <w:r>
        <w:rPr>
          <w:rFonts w:eastAsia="Times New Roman"/>
          <w:b/>
          <w:color w:val="000000"/>
          <w:sz w:val="24"/>
        </w:rPr>
        <w:lastRenderedPageBreak/>
        <w:t xml:space="preserve">Standard </w:t>
      </w:r>
      <w:r>
        <w:rPr>
          <w:rFonts w:eastAsia="Times New Roman"/>
          <w:b/>
          <w:color w:val="000000"/>
          <w:sz w:val="24"/>
        </w:rPr>
        <w:t xml:space="preserve">of Performance. </w:t>
      </w:r>
      <w:r>
        <w:rPr>
          <w:rFonts w:eastAsia="Times New Roman"/>
          <w:color w:val="000000"/>
          <w:sz w:val="24"/>
        </w:rPr>
        <w:t xml:space="preserve">The Architect shall perform the services of the Agreement with reasonable care and competence, applying the technical knowledge and skill which is ordinarily applied by architects of good standing with the Alabama Board for Registration of </w:t>
      </w:r>
      <w:r>
        <w:rPr>
          <w:rFonts w:eastAsia="Times New Roman"/>
          <w:color w:val="000000"/>
          <w:sz w:val="24"/>
        </w:rPr>
        <w:t>Architects (in the case of Engineers, the State Board of Licensure for Professional Engineers and Land Surveyors). The performance of these services shall be consistent with the Conditions of the Construction Contract, and in such a timely manner as will f</w:t>
      </w:r>
      <w:r>
        <w:rPr>
          <w:rFonts w:eastAsia="Times New Roman"/>
          <w:color w:val="000000"/>
          <w:sz w:val="24"/>
        </w:rPr>
        <w:t>acilitate the orderly progress of the Project. (See Article 11 for the agreed design schedule.)</w:t>
      </w:r>
    </w:p>
    <w:p w14:paraId="28683F9A" w14:textId="77777777" w:rsidR="002B1679" w:rsidRDefault="009E1761">
      <w:pPr>
        <w:numPr>
          <w:ilvl w:val="0"/>
          <w:numId w:val="8"/>
        </w:numPr>
        <w:tabs>
          <w:tab w:val="clear" w:pos="504"/>
          <w:tab w:val="left" w:pos="1008"/>
        </w:tabs>
        <w:spacing w:before="273" w:line="276" w:lineRule="exact"/>
        <w:ind w:left="504"/>
        <w:jc w:val="both"/>
        <w:textAlignment w:val="baseline"/>
        <w:rPr>
          <w:rFonts w:eastAsia="Times New Roman"/>
          <w:b/>
          <w:color w:val="000000"/>
          <w:sz w:val="24"/>
        </w:rPr>
      </w:pPr>
      <w:r>
        <w:rPr>
          <w:rFonts w:eastAsia="Times New Roman"/>
          <w:b/>
          <w:color w:val="000000"/>
          <w:sz w:val="24"/>
        </w:rPr>
        <w:t xml:space="preserve">Full Professional Team. </w:t>
      </w:r>
      <w:r>
        <w:rPr>
          <w:rFonts w:eastAsia="Times New Roman"/>
          <w:color w:val="000000"/>
          <w:sz w:val="24"/>
        </w:rPr>
        <w:t xml:space="preserve">For the performance of the services required by the Agreement the Architect will employ the services of consulting engineers </w:t>
      </w:r>
      <w:proofErr w:type="gramStart"/>
      <w:r>
        <w:rPr>
          <w:rFonts w:eastAsia="Times New Roman"/>
          <w:color w:val="000000"/>
          <w:sz w:val="24"/>
        </w:rPr>
        <w:t>so as to</w:t>
      </w:r>
      <w:proofErr w:type="gramEnd"/>
      <w:r>
        <w:rPr>
          <w:rFonts w:eastAsia="Times New Roman"/>
          <w:color w:val="000000"/>
          <w:sz w:val="24"/>
        </w:rPr>
        <w:t xml:space="preserve"> pr</w:t>
      </w:r>
      <w:r>
        <w:rPr>
          <w:rFonts w:eastAsia="Times New Roman"/>
          <w:color w:val="000000"/>
          <w:sz w:val="24"/>
        </w:rPr>
        <w:t>ovide a full professional team</w:t>
      </w:r>
      <w:r>
        <w:rPr>
          <w:rFonts w:eastAsia="Times New Roman"/>
          <w:b/>
          <w:color w:val="000000"/>
          <w:sz w:val="24"/>
        </w:rPr>
        <w:t xml:space="preserve"> </w:t>
      </w:r>
      <w:r>
        <w:rPr>
          <w:rFonts w:eastAsia="Times New Roman"/>
          <w:color w:val="000000"/>
          <w:sz w:val="24"/>
        </w:rPr>
        <w:t>as dictated by the disciplines of architectural and engineering design involved in the Work. (See Article 10, Engineering Services.)</w:t>
      </w:r>
    </w:p>
    <w:p w14:paraId="425CC180" w14:textId="77777777" w:rsidR="002B1679" w:rsidRDefault="009E1761">
      <w:pPr>
        <w:tabs>
          <w:tab w:val="left" w:pos="1170"/>
        </w:tabs>
        <w:spacing w:before="274" w:line="276" w:lineRule="exact"/>
        <w:ind w:left="540"/>
        <w:jc w:val="both"/>
        <w:textAlignment w:val="baseline"/>
        <w:rPr>
          <w:rFonts w:eastAsia="Times New Roman"/>
          <w:b/>
          <w:color w:val="000000"/>
          <w:sz w:val="24"/>
        </w:rPr>
      </w:pPr>
      <w:r>
        <w:rPr>
          <w:rFonts w:eastAsia="Times New Roman"/>
          <w:b/>
          <w:color w:val="000000"/>
          <w:sz w:val="24"/>
        </w:rPr>
        <w:t>(3)</w:t>
      </w:r>
      <w:r>
        <w:rPr>
          <w:rFonts w:eastAsia="Times New Roman"/>
          <w:b/>
          <w:color w:val="000000"/>
          <w:sz w:val="24"/>
        </w:rPr>
        <w:tab/>
        <w:t xml:space="preserve">Quality of Documents. </w:t>
      </w:r>
      <w:r>
        <w:rPr>
          <w:rFonts w:eastAsia="Times New Roman"/>
          <w:color w:val="000000"/>
          <w:sz w:val="24"/>
        </w:rPr>
        <w:t>In preparing the Drawings and Specifications and other Contract Do</w:t>
      </w:r>
      <w:r>
        <w:rPr>
          <w:rFonts w:eastAsia="Times New Roman"/>
          <w:color w:val="000000"/>
          <w:sz w:val="24"/>
        </w:rPr>
        <w:t>cuments, the Architect shall endeavor to:</w:t>
      </w:r>
    </w:p>
    <w:p w14:paraId="7B781B12" w14:textId="77777777" w:rsidR="002B1679" w:rsidRDefault="009E1761">
      <w:pPr>
        <w:numPr>
          <w:ilvl w:val="0"/>
          <w:numId w:val="9"/>
        </w:numPr>
        <w:tabs>
          <w:tab w:val="clear" w:pos="432"/>
          <w:tab w:val="left" w:pos="1440"/>
        </w:tabs>
        <w:spacing w:before="2" w:line="276" w:lineRule="exact"/>
        <w:ind w:left="1008"/>
        <w:jc w:val="both"/>
        <w:textAlignment w:val="baseline"/>
        <w:rPr>
          <w:rFonts w:eastAsia="Times New Roman"/>
          <w:color w:val="000000"/>
          <w:spacing w:val="1"/>
          <w:sz w:val="24"/>
        </w:rPr>
      </w:pPr>
      <w:r>
        <w:rPr>
          <w:rFonts w:eastAsia="Times New Roman"/>
          <w:color w:val="000000"/>
          <w:spacing w:val="1"/>
          <w:sz w:val="24"/>
        </w:rPr>
        <w:t xml:space="preserve">review and comply with laws, codes, and regulations applicable to the design, incorporating requirements imposed by governmental authorities having jurisdiction over the </w:t>
      </w:r>
      <w:proofErr w:type="gramStart"/>
      <w:r>
        <w:rPr>
          <w:rFonts w:eastAsia="Times New Roman"/>
          <w:color w:val="000000"/>
          <w:spacing w:val="1"/>
          <w:sz w:val="24"/>
        </w:rPr>
        <w:t>Project;</w:t>
      </w:r>
      <w:proofErr w:type="gramEnd"/>
    </w:p>
    <w:p w14:paraId="49B37DFF" w14:textId="77777777" w:rsidR="002B1679" w:rsidRDefault="009E1761">
      <w:pPr>
        <w:numPr>
          <w:ilvl w:val="0"/>
          <w:numId w:val="9"/>
        </w:numPr>
        <w:tabs>
          <w:tab w:val="clear" w:pos="432"/>
          <w:tab w:val="left" w:pos="1440"/>
        </w:tabs>
        <w:spacing w:line="275" w:lineRule="exact"/>
        <w:ind w:left="1008"/>
        <w:jc w:val="both"/>
        <w:textAlignment w:val="baseline"/>
        <w:rPr>
          <w:rFonts w:eastAsia="Times New Roman"/>
          <w:color w:val="000000"/>
          <w:sz w:val="24"/>
        </w:rPr>
      </w:pPr>
      <w:r>
        <w:rPr>
          <w:rFonts w:eastAsia="Times New Roman"/>
          <w:color w:val="000000"/>
          <w:sz w:val="24"/>
        </w:rPr>
        <w:t>consider and advise the Owner of th</w:t>
      </w:r>
      <w:r>
        <w:rPr>
          <w:rFonts w:eastAsia="Times New Roman"/>
          <w:color w:val="000000"/>
          <w:sz w:val="24"/>
        </w:rPr>
        <w:t>e comparative values of alternative materials, building systems and equipment relative to construction, maintenance, and life-cycle costs to achieve a design that is appropriate for the Owner’s Program and suitable for the Project Budget; and</w:t>
      </w:r>
    </w:p>
    <w:p w14:paraId="05F56E3E" w14:textId="77777777" w:rsidR="002B1679" w:rsidRDefault="009E1761">
      <w:pPr>
        <w:numPr>
          <w:ilvl w:val="0"/>
          <w:numId w:val="9"/>
        </w:numPr>
        <w:tabs>
          <w:tab w:val="clear" w:pos="432"/>
          <w:tab w:val="left" w:pos="1440"/>
        </w:tabs>
        <w:spacing w:before="1" w:line="276" w:lineRule="exact"/>
        <w:ind w:left="1008"/>
        <w:jc w:val="both"/>
        <w:textAlignment w:val="baseline"/>
        <w:rPr>
          <w:rFonts w:eastAsia="Times New Roman"/>
          <w:color w:val="000000"/>
          <w:sz w:val="24"/>
        </w:rPr>
      </w:pPr>
      <w:r>
        <w:rPr>
          <w:rFonts w:eastAsia="Times New Roman"/>
          <w:color w:val="000000"/>
          <w:sz w:val="24"/>
        </w:rPr>
        <w:t>coordinate the documents prepared by the Architect and the Architect’s consultants, including checking the compatibility of specified equipment and systems with spaces provided for them.</w:t>
      </w:r>
    </w:p>
    <w:p w14:paraId="3392E264" w14:textId="77777777" w:rsidR="002B1679" w:rsidRDefault="009E1761">
      <w:pPr>
        <w:tabs>
          <w:tab w:val="left" w:pos="1008"/>
        </w:tabs>
        <w:spacing w:before="278" w:line="276" w:lineRule="exact"/>
        <w:ind w:left="432"/>
        <w:jc w:val="both"/>
        <w:textAlignment w:val="baseline"/>
        <w:rPr>
          <w:rFonts w:eastAsia="Times New Roman"/>
          <w:b/>
          <w:color w:val="000000"/>
          <w:sz w:val="24"/>
        </w:rPr>
      </w:pPr>
      <w:r>
        <w:rPr>
          <w:rFonts w:eastAsia="Times New Roman"/>
          <w:b/>
          <w:color w:val="000000"/>
          <w:sz w:val="24"/>
        </w:rPr>
        <w:t>(4)</w:t>
      </w:r>
      <w:r>
        <w:rPr>
          <w:rFonts w:eastAsia="Times New Roman"/>
          <w:b/>
          <w:color w:val="000000"/>
          <w:sz w:val="24"/>
        </w:rPr>
        <w:tab/>
        <w:t xml:space="preserve">Sole Source Specifications. </w:t>
      </w:r>
      <w:r>
        <w:rPr>
          <w:rFonts w:eastAsia="Times New Roman"/>
          <w:color w:val="000000"/>
          <w:sz w:val="24"/>
        </w:rPr>
        <w:t>In preparing the Drawings and Specifi</w:t>
      </w:r>
      <w:r>
        <w:rPr>
          <w:rFonts w:eastAsia="Times New Roman"/>
          <w:color w:val="000000"/>
          <w:sz w:val="24"/>
        </w:rPr>
        <w:t>cations the Architect shall not specify the use of any sole source materials, products, systems, or services in violation of § 39-2</w:t>
      </w:r>
      <w:r>
        <w:rPr>
          <w:rFonts w:eastAsia="Times New Roman"/>
          <w:color w:val="000000"/>
          <w:sz w:val="24"/>
        </w:rPr>
        <w:softHyphen/>
        <w:t xml:space="preserve">2(f), </w:t>
      </w:r>
      <w:r>
        <w:rPr>
          <w:rFonts w:eastAsia="Times New Roman"/>
          <w:color w:val="000000"/>
          <w:sz w:val="24"/>
          <w:u w:val="single"/>
        </w:rPr>
        <w:t>Code of Alabama</w:t>
      </w:r>
      <w:r>
        <w:rPr>
          <w:rFonts w:eastAsia="Times New Roman"/>
          <w:color w:val="000000"/>
          <w:sz w:val="24"/>
        </w:rPr>
        <w:t>, 1975 as amended.</w:t>
      </w:r>
    </w:p>
    <w:p w14:paraId="2503F411" w14:textId="77777777" w:rsidR="002B1679" w:rsidRDefault="009E1761">
      <w:pPr>
        <w:tabs>
          <w:tab w:val="left" w:pos="1008"/>
        </w:tabs>
        <w:spacing w:before="269" w:line="276" w:lineRule="exact"/>
        <w:ind w:left="432"/>
        <w:jc w:val="both"/>
        <w:textAlignment w:val="baseline"/>
        <w:rPr>
          <w:rFonts w:eastAsia="Times New Roman"/>
          <w:b/>
          <w:color w:val="000000"/>
          <w:spacing w:val="2"/>
          <w:sz w:val="24"/>
        </w:rPr>
      </w:pPr>
      <w:r>
        <w:rPr>
          <w:rFonts w:eastAsia="Times New Roman"/>
          <w:b/>
          <w:color w:val="000000"/>
          <w:spacing w:val="2"/>
          <w:sz w:val="24"/>
        </w:rPr>
        <w:t>(5)</w:t>
      </w:r>
      <w:r>
        <w:rPr>
          <w:rFonts w:eastAsia="Times New Roman"/>
          <w:b/>
          <w:color w:val="000000"/>
          <w:spacing w:val="2"/>
          <w:sz w:val="24"/>
        </w:rPr>
        <w:tab/>
        <w:t xml:space="preserve">Conflicts of Interests. </w:t>
      </w:r>
      <w:r>
        <w:rPr>
          <w:rFonts w:eastAsia="Times New Roman"/>
          <w:color w:val="000000"/>
          <w:spacing w:val="2"/>
          <w:sz w:val="24"/>
        </w:rPr>
        <w:t xml:space="preserve">Except with the Owner’s knowledge and consent, the </w:t>
      </w:r>
      <w:r>
        <w:rPr>
          <w:rFonts w:eastAsia="Times New Roman"/>
          <w:color w:val="000000"/>
          <w:spacing w:val="2"/>
          <w:sz w:val="24"/>
        </w:rPr>
        <w:t>Architect shall not engage in any activity, enter into other agreements, accept any employment, interest, or contribution, or specify any material, product, or system that would, or would appear to, create a conflict of interests compromising the Architect</w:t>
      </w:r>
      <w:r>
        <w:rPr>
          <w:rFonts w:eastAsia="Times New Roman"/>
          <w:color w:val="000000"/>
          <w:spacing w:val="2"/>
          <w:sz w:val="24"/>
        </w:rPr>
        <w:t>’s professional judgement with respect to this Project.</w:t>
      </w:r>
    </w:p>
    <w:p w14:paraId="23B6EC92" w14:textId="77777777" w:rsidR="002B1679" w:rsidRDefault="009E1761">
      <w:pPr>
        <w:tabs>
          <w:tab w:val="left" w:pos="1008"/>
        </w:tabs>
        <w:spacing w:before="279" w:line="276" w:lineRule="exact"/>
        <w:ind w:left="432"/>
        <w:jc w:val="both"/>
        <w:textAlignment w:val="baseline"/>
        <w:rPr>
          <w:rFonts w:eastAsia="Times New Roman"/>
          <w:b/>
          <w:color w:val="000000"/>
          <w:sz w:val="24"/>
        </w:rPr>
      </w:pPr>
      <w:r>
        <w:rPr>
          <w:rFonts w:eastAsia="Times New Roman"/>
          <w:b/>
          <w:color w:val="000000"/>
          <w:sz w:val="24"/>
        </w:rPr>
        <w:t>(6)</w:t>
      </w:r>
      <w:r>
        <w:rPr>
          <w:rFonts w:eastAsia="Times New Roman"/>
          <w:b/>
          <w:color w:val="000000"/>
          <w:sz w:val="24"/>
        </w:rPr>
        <w:tab/>
        <w:t xml:space="preserve">Notification and Correction of Errors. </w:t>
      </w:r>
      <w:r>
        <w:rPr>
          <w:rFonts w:eastAsia="Times New Roman"/>
          <w:color w:val="000000"/>
          <w:sz w:val="24"/>
        </w:rPr>
        <w:t>The Architect shall provide prompt written notice to the Owner and Contractor if the Architect becomes aware of any fault or defect in the Project, including</w:t>
      </w:r>
      <w:r>
        <w:rPr>
          <w:rFonts w:eastAsia="Times New Roman"/>
          <w:color w:val="000000"/>
          <w:sz w:val="24"/>
        </w:rPr>
        <w:t xml:space="preserve"> any errors, omissions, or inconsistencies in the Drawings, Specifications, other Contract Documents or instructions and information issued to the Contractor by the Architect. At no cost to the Owner, the Architect will correct errors, omissions, or incons</w:t>
      </w:r>
      <w:r>
        <w:rPr>
          <w:rFonts w:eastAsia="Times New Roman"/>
          <w:color w:val="000000"/>
          <w:sz w:val="24"/>
        </w:rPr>
        <w:t>istencies found in the Drawings, Specifications, or other Contract Documents.  However, the Architect shall not be liable to the Owner to the extent that betterment, added value, and project enhancement as upgrades results from the addition of such compone</w:t>
      </w:r>
      <w:r>
        <w:rPr>
          <w:rFonts w:eastAsia="Times New Roman"/>
          <w:color w:val="000000"/>
          <w:sz w:val="24"/>
        </w:rPr>
        <w:t>nt elements.</w:t>
      </w:r>
    </w:p>
    <w:p w14:paraId="3B9E5FF3" w14:textId="77777777" w:rsidR="002B1679" w:rsidRDefault="002B1679">
      <w:pPr>
        <w:spacing w:before="554" w:line="274" w:lineRule="exact"/>
        <w:jc w:val="center"/>
        <w:textAlignment w:val="baseline"/>
        <w:rPr>
          <w:rFonts w:eastAsia="Times New Roman"/>
          <w:b/>
          <w:color w:val="000000"/>
          <w:spacing w:val="-1"/>
          <w:sz w:val="24"/>
        </w:rPr>
      </w:pPr>
    </w:p>
    <w:p w14:paraId="45D3CEFC" w14:textId="77777777" w:rsidR="002B1679" w:rsidRDefault="009E1761">
      <w:pPr>
        <w:spacing w:before="554" w:line="274" w:lineRule="exact"/>
        <w:jc w:val="center"/>
        <w:textAlignment w:val="baseline"/>
        <w:rPr>
          <w:rFonts w:eastAsia="Times New Roman"/>
          <w:b/>
          <w:color w:val="000000"/>
          <w:spacing w:val="-1"/>
          <w:sz w:val="24"/>
        </w:rPr>
      </w:pPr>
      <w:r>
        <w:rPr>
          <w:rFonts w:eastAsia="Times New Roman"/>
          <w:b/>
          <w:color w:val="000000"/>
          <w:spacing w:val="-1"/>
          <w:sz w:val="24"/>
        </w:rPr>
        <w:t>Article 3</w:t>
      </w:r>
    </w:p>
    <w:p w14:paraId="69B86DFD" w14:textId="77777777" w:rsidR="002B1679" w:rsidRDefault="009E1761">
      <w:pPr>
        <w:spacing w:before="5" w:line="273" w:lineRule="exact"/>
        <w:jc w:val="center"/>
        <w:textAlignment w:val="baseline"/>
        <w:rPr>
          <w:rFonts w:eastAsia="Times New Roman"/>
          <w:b/>
          <w:color w:val="000000"/>
          <w:sz w:val="24"/>
          <w:u w:val="single"/>
        </w:rPr>
      </w:pPr>
      <w:r>
        <w:rPr>
          <w:rFonts w:eastAsia="Times New Roman"/>
          <w:b/>
          <w:color w:val="000000"/>
          <w:sz w:val="24"/>
          <w:u w:val="single"/>
        </w:rPr>
        <w:t>BASIC SERVICES</w:t>
      </w:r>
    </w:p>
    <w:p w14:paraId="636077F2" w14:textId="77777777" w:rsidR="002B1679" w:rsidRDefault="009E1761">
      <w:pPr>
        <w:spacing w:before="274" w:line="276" w:lineRule="exact"/>
        <w:jc w:val="both"/>
        <w:textAlignment w:val="baseline"/>
        <w:rPr>
          <w:rFonts w:eastAsia="Times New Roman"/>
          <w:color w:val="000000"/>
          <w:sz w:val="24"/>
        </w:rPr>
      </w:pPr>
      <w:r>
        <w:rPr>
          <w:rFonts w:eastAsia="Times New Roman"/>
          <w:color w:val="000000"/>
          <w:sz w:val="24"/>
        </w:rPr>
        <w:t>The Agreement includes Basic Services A, B, C, D, and E unless stated otherwise in the Special Provisions of the Agreement, and the Architect agrees to perform these professional services as they are defined below:</w:t>
      </w:r>
    </w:p>
    <w:p w14:paraId="06E6747B" w14:textId="77777777" w:rsidR="002B1679" w:rsidRDefault="009E1761">
      <w:pPr>
        <w:spacing w:before="281" w:line="274" w:lineRule="exact"/>
        <w:textAlignment w:val="baseline"/>
        <w:rPr>
          <w:rFonts w:eastAsia="Times New Roman"/>
          <w:b/>
          <w:color w:val="000000"/>
          <w:spacing w:val="3"/>
          <w:sz w:val="24"/>
        </w:rPr>
      </w:pPr>
      <w:r>
        <w:rPr>
          <w:rFonts w:eastAsia="Times New Roman"/>
          <w:b/>
          <w:color w:val="000000"/>
          <w:spacing w:val="3"/>
          <w:sz w:val="24"/>
        </w:rPr>
        <w:t>A.</w:t>
      </w:r>
      <w:r>
        <w:rPr>
          <w:rFonts w:eastAsia="Times New Roman"/>
          <w:b/>
          <w:color w:val="000000"/>
          <w:spacing w:val="3"/>
          <w:sz w:val="24"/>
        </w:rPr>
        <w:t xml:space="preserve"> SCHEMATIC DESIGN PHASE (Service A)</w:t>
      </w:r>
    </w:p>
    <w:p w14:paraId="520F45EF" w14:textId="77777777" w:rsidR="002B1679" w:rsidRDefault="009E1761">
      <w:pPr>
        <w:tabs>
          <w:tab w:val="left" w:pos="1008"/>
        </w:tabs>
        <w:spacing w:before="270" w:line="276" w:lineRule="exact"/>
        <w:ind w:left="432"/>
        <w:jc w:val="both"/>
        <w:textAlignment w:val="baseline"/>
        <w:rPr>
          <w:rFonts w:eastAsia="Times New Roman"/>
          <w:b/>
          <w:color w:val="000000"/>
          <w:spacing w:val="2"/>
          <w:sz w:val="24"/>
        </w:rPr>
      </w:pPr>
      <w:r>
        <w:rPr>
          <w:rFonts w:eastAsia="Times New Roman"/>
          <w:b/>
          <w:color w:val="000000"/>
          <w:spacing w:val="2"/>
          <w:sz w:val="24"/>
        </w:rPr>
        <w:t>(1)</w:t>
      </w:r>
      <w:r>
        <w:rPr>
          <w:rFonts w:eastAsia="Times New Roman"/>
          <w:b/>
          <w:color w:val="000000"/>
          <w:spacing w:val="2"/>
          <w:sz w:val="24"/>
        </w:rPr>
        <w:tab/>
        <w:t xml:space="preserve">Preliminary Evaluation. </w:t>
      </w:r>
      <w:r>
        <w:rPr>
          <w:rFonts w:eastAsia="Times New Roman"/>
          <w:color w:val="000000"/>
          <w:spacing w:val="2"/>
          <w:sz w:val="24"/>
        </w:rPr>
        <w:t>The Architect shall provide preliminary evaluation of the Owner’s Project Plan and Program, if available, Project schedule, Project site, Budgeted Cost of the Work, and available surveys, test</w:t>
      </w:r>
      <w:r>
        <w:rPr>
          <w:rFonts w:eastAsia="Times New Roman"/>
          <w:color w:val="000000"/>
          <w:spacing w:val="2"/>
          <w:sz w:val="24"/>
        </w:rPr>
        <w:t>s, and reports to ascertain that each is consistent and comparable with the others and the requirements of the Project. If the Architect detects any inconsistencies or incompatibilities among the documents and information provided by the Owner, the Archite</w:t>
      </w:r>
      <w:r>
        <w:rPr>
          <w:rFonts w:eastAsia="Times New Roman"/>
          <w:color w:val="000000"/>
          <w:spacing w:val="2"/>
          <w:sz w:val="24"/>
        </w:rPr>
        <w:t>ct shall promptly recommend reasonable adjustments.</w:t>
      </w:r>
    </w:p>
    <w:p w14:paraId="2EFAC4F5" w14:textId="77777777" w:rsidR="002B1679" w:rsidRDefault="009E1761">
      <w:pPr>
        <w:numPr>
          <w:ilvl w:val="0"/>
          <w:numId w:val="10"/>
        </w:numPr>
        <w:tabs>
          <w:tab w:val="clear" w:pos="576"/>
          <w:tab w:val="left" w:pos="1008"/>
        </w:tabs>
        <w:spacing w:before="240" w:line="276" w:lineRule="exact"/>
        <w:ind w:left="432"/>
        <w:jc w:val="both"/>
        <w:textAlignment w:val="baseline"/>
        <w:rPr>
          <w:rFonts w:eastAsia="Times New Roman"/>
          <w:b/>
          <w:color w:val="000000"/>
          <w:sz w:val="24"/>
        </w:rPr>
      </w:pPr>
      <w:r>
        <w:rPr>
          <w:rFonts w:eastAsia="Times New Roman"/>
          <w:b/>
          <w:color w:val="000000"/>
          <w:sz w:val="24"/>
        </w:rPr>
        <w:t xml:space="preserve">Schematic Drawings and Specifications. </w:t>
      </w:r>
      <w:r>
        <w:rPr>
          <w:rFonts w:eastAsia="Times New Roman"/>
          <w:color w:val="000000"/>
          <w:sz w:val="24"/>
        </w:rPr>
        <w:t xml:space="preserve">Based on the Owner’s Program, Project schedule and delivery method, Project site, Budgeted Cost of the Work, and preparatory surveys, tests, and </w:t>
      </w:r>
      <w:r>
        <w:rPr>
          <w:rFonts w:eastAsia="Times New Roman"/>
          <w:color w:val="000000"/>
          <w:sz w:val="24"/>
        </w:rPr>
        <w:t>consultants’ reports, and any agreed adjustments thereto, the Architect shall prepare schematic drawings and other documents as prescribed in the Manual of Procedures for Schematic Plan Submittal.</w:t>
      </w:r>
    </w:p>
    <w:p w14:paraId="6562AA64" w14:textId="77777777" w:rsidR="002B1679" w:rsidRDefault="009E1761">
      <w:pPr>
        <w:numPr>
          <w:ilvl w:val="0"/>
          <w:numId w:val="10"/>
        </w:numPr>
        <w:tabs>
          <w:tab w:val="clear" w:pos="576"/>
          <w:tab w:val="left" w:pos="1008"/>
        </w:tabs>
        <w:spacing w:before="278" w:line="275" w:lineRule="exact"/>
        <w:ind w:left="432"/>
        <w:jc w:val="both"/>
        <w:textAlignment w:val="baseline"/>
        <w:rPr>
          <w:rFonts w:eastAsia="Times New Roman"/>
          <w:b/>
          <w:color w:val="000000"/>
          <w:sz w:val="24"/>
        </w:rPr>
      </w:pPr>
      <w:r>
        <w:rPr>
          <w:rFonts w:eastAsia="Times New Roman"/>
          <w:b/>
          <w:color w:val="000000"/>
          <w:sz w:val="24"/>
        </w:rPr>
        <w:t xml:space="preserve">Submit for Approval. </w:t>
      </w:r>
      <w:r>
        <w:rPr>
          <w:rFonts w:eastAsia="Times New Roman"/>
          <w:color w:val="000000"/>
          <w:sz w:val="24"/>
        </w:rPr>
        <w:t>The Architect shall submit the schemat</w:t>
      </w:r>
      <w:r>
        <w:rPr>
          <w:rFonts w:eastAsia="Times New Roman"/>
          <w:color w:val="000000"/>
          <w:sz w:val="24"/>
        </w:rPr>
        <w:t>ic design documents for the approval of the Owner and ACCS FACILITIES DIVISION. The schematic design documents approved by the Owner shall constitute the Approved Project Program which can then be revised only by written agreement of the Architect and Owne</w:t>
      </w:r>
      <w:r>
        <w:rPr>
          <w:rFonts w:eastAsia="Times New Roman"/>
          <w:color w:val="000000"/>
          <w:sz w:val="24"/>
        </w:rPr>
        <w:t>r.</w:t>
      </w:r>
    </w:p>
    <w:p w14:paraId="152FB1CC" w14:textId="77777777" w:rsidR="002B1679" w:rsidRDefault="009E1761">
      <w:pPr>
        <w:spacing w:before="279" w:line="274" w:lineRule="exact"/>
        <w:textAlignment w:val="baseline"/>
        <w:rPr>
          <w:rFonts w:eastAsia="Times New Roman"/>
          <w:b/>
          <w:color w:val="000000"/>
          <w:spacing w:val="4"/>
          <w:sz w:val="24"/>
        </w:rPr>
      </w:pPr>
      <w:r>
        <w:rPr>
          <w:rFonts w:eastAsia="Times New Roman"/>
          <w:b/>
          <w:color w:val="000000"/>
          <w:spacing w:val="4"/>
          <w:sz w:val="24"/>
        </w:rPr>
        <w:t>B. PRELIMINARY DESIGN PHASE (Service B)</w:t>
      </w:r>
    </w:p>
    <w:p w14:paraId="61C48F10" w14:textId="77777777" w:rsidR="002B1679" w:rsidRDefault="009E1761">
      <w:pPr>
        <w:numPr>
          <w:ilvl w:val="0"/>
          <w:numId w:val="11"/>
        </w:numPr>
        <w:tabs>
          <w:tab w:val="clear" w:pos="576"/>
          <w:tab w:val="left" w:pos="1008"/>
        </w:tabs>
        <w:spacing w:before="275" w:line="276" w:lineRule="exact"/>
        <w:ind w:left="432"/>
        <w:jc w:val="both"/>
        <w:textAlignment w:val="baseline"/>
        <w:rPr>
          <w:rFonts w:eastAsia="Times New Roman"/>
          <w:b/>
          <w:color w:val="000000"/>
          <w:sz w:val="24"/>
        </w:rPr>
      </w:pPr>
      <w:r>
        <w:rPr>
          <w:rFonts w:eastAsia="Times New Roman"/>
          <w:b/>
          <w:color w:val="000000"/>
          <w:sz w:val="24"/>
        </w:rPr>
        <w:t xml:space="preserve">Preliminary Drawings and Specifications. </w:t>
      </w:r>
      <w:r>
        <w:rPr>
          <w:rFonts w:eastAsia="Times New Roman"/>
          <w:color w:val="000000"/>
          <w:sz w:val="24"/>
        </w:rPr>
        <w:t xml:space="preserve">Based upon the schematic design documents approved by the Owner and ACCS FACILITIES DIVISION and any adjustments then authorized by the Owner in budgeted Cost of the </w:t>
      </w:r>
      <w:r>
        <w:rPr>
          <w:rFonts w:eastAsia="Times New Roman"/>
          <w:color w:val="000000"/>
          <w:sz w:val="24"/>
        </w:rPr>
        <w:t>Work, Program, Project Schedule or delivery method, the Architect shall prepare preliminary drawings, outline specifications, and other documents as prescribed in the Manual of Procedures for Preliminary Plan Submittal.</w:t>
      </w:r>
    </w:p>
    <w:p w14:paraId="4CB13C3E" w14:textId="77777777" w:rsidR="002B1679" w:rsidRDefault="009E1761">
      <w:pPr>
        <w:numPr>
          <w:ilvl w:val="0"/>
          <w:numId w:val="11"/>
        </w:numPr>
        <w:tabs>
          <w:tab w:val="clear" w:pos="576"/>
          <w:tab w:val="left" w:pos="1008"/>
        </w:tabs>
        <w:spacing w:before="274" w:line="278" w:lineRule="exact"/>
        <w:ind w:left="432"/>
        <w:jc w:val="both"/>
        <w:textAlignment w:val="baseline"/>
        <w:rPr>
          <w:rFonts w:eastAsia="Times New Roman"/>
          <w:b/>
          <w:color w:val="000000"/>
          <w:sz w:val="24"/>
        </w:rPr>
      </w:pPr>
      <w:r>
        <w:rPr>
          <w:rFonts w:eastAsia="Times New Roman"/>
          <w:b/>
          <w:color w:val="000000"/>
          <w:sz w:val="24"/>
        </w:rPr>
        <w:t xml:space="preserve">Submit for Approval. </w:t>
      </w:r>
      <w:r>
        <w:rPr>
          <w:rFonts w:eastAsia="Times New Roman"/>
          <w:color w:val="000000"/>
          <w:sz w:val="24"/>
        </w:rPr>
        <w:t>The Architect s</w:t>
      </w:r>
      <w:r>
        <w:rPr>
          <w:rFonts w:eastAsia="Times New Roman"/>
          <w:color w:val="000000"/>
          <w:sz w:val="24"/>
        </w:rPr>
        <w:t>hall submit the preliminary design documents for the approval of the Owner and ACCS FACILITIES DIVISION.</w:t>
      </w:r>
    </w:p>
    <w:p w14:paraId="4660F1C9" w14:textId="77777777" w:rsidR="002B1679" w:rsidRDefault="009E1761">
      <w:pPr>
        <w:numPr>
          <w:ilvl w:val="0"/>
          <w:numId w:val="11"/>
        </w:numPr>
        <w:tabs>
          <w:tab w:val="clear" w:pos="576"/>
          <w:tab w:val="left" w:pos="1008"/>
        </w:tabs>
        <w:spacing w:before="271" w:line="276" w:lineRule="exact"/>
        <w:ind w:left="432"/>
        <w:jc w:val="both"/>
        <w:textAlignment w:val="baseline"/>
        <w:rPr>
          <w:rFonts w:eastAsia="Times New Roman"/>
          <w:b/>
          <w:color w:val="000000"/>
          <w:sz w:val="24"/>
        </w:rPr>
      </w:pPr>
      <w:r>
        <w:rPr>
          <w:rFonts w:eastAsia="Times New Roman"/>
          <w:b/>
          <w:color w:val="000000"/>
          <w:sz w:val="24"/>
        </w:rPr>
        <w:t xml:space="preserve">Estimate of the Cost of the Work. </w:t>
      </w:r>
      <w:r>
        <w:rPr>
          <w:rFonts w:eastAsia="Times New Roman"/>
          <w:color w:val="000000"/>
          <w:sz w:val="24"/>
        </w:rPr>
        <w:t>The Architect shall prepare and submit at the time of preliminary design documents submittal, an estimate of the Cost</w:t>
      </w:r>
      <w:r>
        <w:rPr>
          <w:rFonts w:eastAsia="Times New Roman"/>
          <w:color w:val="000000"/>
          <w:sz w:val="24"/>
        </w:rPr>
        <w:t xml:space="preserve"> of the Work to the Owner (for approval) and to the ACCS FACILITIES DIVISION. The Architect shall have the discretion of determining the estimating method(s) and detail, but the estimate shall </w:t>
      </w:r>
      <w:r>
        <w:rPr>
          <w:rFonts w:eastAsia="Times New Roman"/>
          <w:color w:val="000000"/>
          <w:sz w:val="24"/>
        </w:rPr>
        <w:lastRenderedPageBreak/>
        <w:t>accommodate traceable, supportable revisions as may become requ</w:t>
      </w:r>
      <w:r>
        <w:rPr>
          <w:rFonts w:eastAsia="Times New Roman"/>
          <w:color w:val="000000"/>
          <w:sz w:val="24"/>
        </w:rPr>
        <w:t>ired pursuant to Article 3.C(3).</w:t>
      </w:r>
    </w:p>
    <w:p w14:paraId="10288F01" w14:textId="77777777" w:rsidR="002B1679" w:rsidRDefault="002B1679">
      <w:pPr>
        <w:tabs>
          <w:tab w:val="left" w:pos="576"/>
          <w:tab w:val="left" w:pos="1008"/>
        </w:tabs>
        <w:spacing w:before="271" w:line="276" w:lineRule="exact"/>
        <w:ind w:left="432"/>
        <w:jc w:val="both"/>
        <w:textAlignment w:val="baseline"/>
        <w:rPr>
          <w:rFonts w:eastAsia="Times New Roman"/>
          <w:b/>
          <w:color w:val="000000"/>
          <w:sz w:val="24"/>
        </w:rPr>
      </w:pPr>
    </w:p>
    <w:p w14:paraId="7F02CAD0" w14:textId="77777777" w:rsidR="002B1679" w:rsidRDefault="009E1761">
      <w:pPr>
        <w:spacing w:before="279" w:line="274" w:lineRule="exact"/>
        <w:textAlignment w:val="baseline"/>
        <w:rPr>
          <w:rFonts w:eastAsia="Times New Roman"/>
          <w:b/>
          <w:color w:val="000000"/>
          <w:spacing w:val="4"/>
          <w:sz w:val="24"/>
        </w:rPr>
      </w:pPr>
      <w:r>
        <w:rPr>
          <w:rFonts w:eastAsia="Times New Roman"/>
          <w:b/>
          <w:color w:val="000000"/>
          <w:spacing w:val="4"/>
          <w:sz w:val="24"/>
        </w:rPr>
        <w:t>C. FINAL DESIGN PHASE (Service C)</w:t>
      </w:r>
    </w:p>
    <w:p w14:paraId="292B8945" w14:textId="77777777" w:rsidR="002B1679" w:rsidRDefault="009E1761">
      <w:pPr>
        <w:numPr>
          <w:ilvl w:val="0"/>
          <w:numId w:val="12"/>
        </w:numPr>
        <w:tabs>
          <w:tab w:val="clear" w:pos="576"/>
          <w:tab w:val="left" w:pos="1008"/>
          <w:tab w:val="right" w:pos="10224"/>
        </w:tabs>
        <w:spacing w:before="274" w:line="277" w:lineRule="exact"/>
        <w:ind w:left="432"/>
        <w:jc w:val="both"/>
        <w:textAlignment w:val="baseline"/>
        <w:rPr>
          <w:rFonts w:eastAsia="Times New Roman"/>
          <w:b/>
          <w:color w:val="000000"/>
          <w:sz w:val="24"/>
        </w:rPr>
      </w:pPr>
      <w:r>
        <w:rPr>
          <w:rFonts w:eastAsia="Times New Roman"/>
          <w:b/>
          <w:color w:val="000000"/>
          <w:sz w:val="24"/>
        </w:rPr>
        <w:t xml:space="preserve">Authorization. </w:t>
      </w:r>
      <w:r>
        <w:rPr>
          <w:rFonts w:eastAsia="Times New Roman"/>
          <w:color w:val="000000"/>
          <w:sz w:val="24"/>
        </w:rPr>
        <w:t xml:space="preserve">The Owner’s approval of the Architect’s estimate of the Cost of the Work and </w:t>
      </w:r>
      <w:r>
        <w:rPr>
          <w:rFonts w:eastAsia="Times New Roman"/>
          <w:color w:val="000000"/>
          <w:sz w:val="24"/>
        </w:rPr>
        <w:br/>
        <w:t xml:space="preserve">the preliminary drawings and outline specifications and ACCS FACILITIES DIVISION’s approval of </w:t>
      </w:r>
      <w:r>
        <w:rPr>
          <w:rFonts w:eastAsia="Times New Roman"/>
          <w:color w:val="000000"/>
          <w:sz w:val="24"/>
        </w:rPr>
        <w:t>the Preliminary Plan Submittal will constitute authority for the Architect to proceed with the completion of final plans and specifications.</w:t>
      </w:r>
    </w:p>
    <w:p w14:paraId="063DF1B7" w14:textId="77777777" w:rsidR="002B1679" w:rsidRDefault="009E1761">
      <w:pPr>
        <w:numPr>
          <w:ilvl w:val="0"/>
          <w:numId w:val="12"/>
        </w:numPr>
        <w:tabs>
          <w:tab w:val="clear" w:pos="576"/>
          <w:tab w:val="left" w:pos="1008"/>
        </w:tabs>
        <w:spacing w:before="276" w:line="276" w:lineRule="exact"/>
        <w:ind w:left="432"/>
        <w:jc w:val="both"/>
        <w:textAlignment w:val="baseline"/>
        <w:rPr>
          <w:rFonts w:eastAsia="Times New Roman"/>
          <w:b/>
          <w:color w:val="000000"/>
          <w:sz w:val="24"/>
        </w:rPr>
      </w:pPr>
      <w:r>
        <w:rPr>
          <w:rFonts w:eastAsia="Times New Roman"/>
          <w:b/>
          <w:color w:val="000000"/>
          <w:sz w:val="24"/>
        </w:rPr>
        <w:t xml:space="preserve">Final Drawings and Specifications. </w:t>
      </w:r>
      <w:r>
        <w:rPr>
          <w:rFonts w:eastAsia="Times New Roman"/>
          <w:color w:val="000000"/>
          <w:sz w:val="24"/>
        </w:rPr>
        <w:t xml:space="preserve">The Architect shall prepare final Drawings and Specifications as </w:t>
      </w:r>
      <w:r>
        <w:rPr>
          <w:rFonts w:eastAsia="Times New Roman"/>
          <w:color w:val="000000"/>
          <w:sz w:val="24"/>
        </w:rPr>
        <w:t>prescribed in the Manual of Procedures for Final Plan Submittal.</w:t>
      </w:r>
    </w:p>
    <w:p w14:paraId="116E9E33" w14:textId="77777777" w:rsidR="002B1679" w:rsidRDefault="009E1761">
      <w:pPr>
        <w:numPr>
          <w:ilvl w:val="0"/>
          <w:numId w:val="12"/>
        </w:numPr>
        <w:tabs>
          <w:tab w:val="clear" w:pos="576"/>
          <w:tab w:val="left" w:pos="1008"/>
        </w:tabs>
        <w:spacing w:before="281" w:line="275" w:lineRule="exact"/>
        <w:ind w:left="432"/>
        <w:jc w:val="both"/>
        <w:textAlignment w:val="baseline"/>
        <w:rPr>
          <w:rFonts w:eastAsia="Times New Roman"/>
          <w:b/>
          <w:color w:val="000000"/>
          <w:spacing w:val="1"/>
          <w:sz w:val="24"/>
        </w:rPr>
      </w:pPr>
      <w:r>
        <w:rPr>
          <w:rFonts w:eastAsia="Times New Roman"/>
          <w:b/>
          <w:color w:val="000000"/>
          <w:spacing w:val="1"/>
          <w:sz w:val="24"/>
        </w:rPr>
        <w:t xml:space="preserve">Changes in Design or Costs. </w:t>
      </w:r>
      <w:r>
        <w:rPr>
          <w:rFonts w:eastAsia="Times New Roman"/>
          <w:color w:val="000000"/>
          <w:spacing w:val="1"/>
          <w:sz w:val="24"/>
        </w:rPr>
        <w:t xml:space="preserve">If during the preparation of the Final Drawings and Specifications, unforeseen conditions should arise or the Owner requires changes from the approved preliminary </w:t>
      </w:r>
      <w:r>
        <w:rPr>
          <w:rFonts w:eastAsia="Times New Roman"/>
          <w:color w:val="000000"/>
          <w:spacing w:val="1"/>
          <w:sz w:val="24"/>
        </w:rPr>
        <w:t xml:space="preserve">Drawings and Specifications and such conditions or changes would affect the Cost of the Work or Project </w:t>
      </w:r>
      <w:proofErr w:type="gramStart"/>
      <w:r>
        <w:rPr>
          <w:rFonts w:eastAsia="Times New Roman"/>
          <w:color w:val="000000"/>
          <w:spacing w:val="1"/>
          <w:sz w:val="24"/>
        </w:rPr>
        <w:t>schedule, or</w:t>
      </w:r>
      <w:proofErr w:type="gramEnd"/>
      <w:r>
        <w:rPr>
          <w:rFonts w:eastAsia="Times New Roman"/>
          <w:color w:val="000000"/>
          <w:spacing w:val="1"/>
          <w:sz w:val="24"/>
        </w:rPr>
        <w:t xml:space="preserve"> could require changing the Approved Project Program to maintain budget, the Architect shall notify the Owner and the ACCS FACILITIES DIVISI</w:t>
      </w:r>
      <w:r>
        <w:rPr>
          <w:rFonts w:eastAsia="Times New Roman"/>
          <w:color w:val="000000"/>
          <w:spacing w:val="1"/>
          <w:sz w:val="24"/>
        </w:rPr>
        <w:t xml:space="preserve">ON in writing immediately. The Architect shall submit to the Owner and to the ACCS FACILITIES DIVISION a revised estimate of the affected Cost of the Work and/or Project schedule. Resulting agreements to revise the budgeted Cost of the Work and/or Project </w:t>
      </w:r>
      <w:r>
        <w:rPr>
          <w:rFonts w:eastAsia="Times New Roman"/>
          <w:color w:val="000000"/>
          <w:spacing w:val="1"/>
          <w:sz w:val="24"/>
        </w:rPr>
        <w:t>schedule shall be confirmed</w:t>
      </w:r>
      <w:r>
        <w:rPr>
          <w:rFonts w:eastAsia="Times New Roman"/>
          <w:b/>
          <w:color w:val="000000"/>
          <w:spacing w:val="1"/>
          <w:sz w:val="24"/>
        </w:rPr>
        <w:t xml:space="preserve"> </w:t>
      </w:r>
      <w:r>
        <w:rPr>
          <w:rFonts w:eastAsia="Times New Roman"/>
          <w:color w:val="000000"/>
          <w:sz w:val="24"/>
        </w:rPr>
        <w:t>through an Amendment to the Agreement. Owner requested revisions to Owner-approved Drawings or Specifications may be subject to Article 5, Extra Services.</w:t>
      </w:r>
    </w:p>
    <w:p w14:paraId="5BB7BE27" w14:textId="77777777" w:rsidR="002B1679" w:rsidRDefault="009E1761">
      <w:pPr>
        <w:numPr>
          <w:ilvl w:val="0"/>
          <w:numId w:val="13"/>
        </w:numPr>
        <w:tabs>
          <w:tab w:val="clear" w:pos="504"/>
          <w:tab w:val="left" w:pos="1008"/>
        </w:tabs>
        <w:spacing w:before="274" w:line="276" w:lineRule="exact"/>
        <w:ind w:left="504"/>
        <w:jc w:val="both"/>
        <w:textAlignment w:val="baseline"/>
        <w:rPr>
          <w:rFonts w:eastAsia="Times New Roman"/>
          <w:b/>
          <w:color w:val="000000"/>
          <w:sz w:val="24"/>
        </w:rPr>
      </w:pPr>
      <w:r>
        <w:rPr>
          <w:rFonts w:eastAsia="Times New Roman"/>
          <w:b/>
          <w:color w:val="000000"/>
          <w:sz w:val="24"/>
        </w:rPr>
        <w:t xml:space="preserve">Submit for Approval. </w:t>
      </w:r>
      <w:r>
        <w:rPr>
          <w:rFonts w:eastAsia="Times New Roman"/>
          <w:color w:val="000000"/>
          <w:sz w:val="24"/>
        </w:rPr>
        <w:t>The Architect shall submit the final Drawings and Sp</w:t>
      </w:r>
      <w:r>
        <w:rPr>
          <w:rFonts w:eastAsia="Times New Roman"/>
          <w:color w:val="000000"/>
          <w:sz w:val="24"/>
        </w:rPr>
        <w:t>ecifications for the approval of the Owner and ACCS FACILITIES DIVISION.</w:t>
      </w:r>
    </w:p>
    <w:p w14:paraId="3306BDC7" w14:textId="77777777" w:rsidR="002B1679" w:rsidRDefault="009E1761">
      <w:pPr>
        <w:numPr>
          <w:ilvl w:val="0"/>
          <w:numId w:val="13"/>
        </w:numPr>
        <w:tabs>
          <w:tab w:val="clear" w:pos="504"/>
          <w:tab w:val="left" w:pos="1008"/>
          <w:tab w:val="right" w:pos="10224"/>
        </w:tabs>
        <w:spacing w:before="276" w:line="276" w:lineRule="exact"/>
        <w:ind w:left="504"/>
        <w:jc w:val="both"/>
        <w:textAlignment w:val="baseline"/>
        <w:rPr>
          <w:rFonts w:eastAsia="Times New Roman"/>
          <w:b/>
          <w:color w:val="000000"/>
          <w:sz w:val="24"/>
        </w:rPr>
      </w:pPr>
      <w:r>
        <w:rPr>
          <w:rFonts w:eastAsia="Times New Roman"/>
          <w:b/>
          <w:color w:val="000000"/>
          <w:sz w:val="24"/>
        </w:rPr>
        <w:t xml:space="preserve">Bid Over-runs. </w:t>
      </w:r>
      <w:r>
        <w:rPr>
          <w:rFonts w:eastAsia="Times New Roman"/>
          <w:color w:val="000000"/>
          <w:sz w:val="24"/>
        </w:rPr>
        <w:t xml:space="preserve">If the lowest responsible and responsive bid received by the Owner for the </w:t>
      </w:r>
      <w:r>
        <w:rPr>
          <w:rFonts w:eastAsia="Times New Roman"/>
          <w:color w:val="000000"/>
          <w:sz w:val="24"/>
        </w:rPr>
        <w:br/>
        <w:t>Work is greater than the budgeted Cost of the Work, the Architect will, upon instructions fr</w:t>
      </w:r>
      <w:r>
        <w:rPr>
          <w:rFonts w:eastAsia="Times New Roman"/>
          <w:color w:val="000000"/>
          <w:sz w:val="24"/>
        </w:rPr>
        <w:t xml:space="preserve">om the Owner, </w:t>
      </w:r>
      <w:proofErr w:type="gramStart"/>
      <w:r>
        <w:rPr>
          <w:rFonts w:eastAsia="Times New Roman"/>
          <w:color w:val="000000"/>
          <w:sz w:val="24"/>
        </w:rPr>
        <w:t>make revisions to</w:t>
      </w:r>
      <w:proofErr w:type="gramEnd"/>
      <w:r>
        <w:rPr>
          <w:rFonts w:eastAsia="Times New Roman"/>
          <w:color w:val="000000"/>
          <w:sz w:val="24"/>
        </w:rPr>
        <w:t xml:space="preserve"> the Drawings and Specifications, consistent with the Approved Project Program, as may be necessary to re-bid the Work within the budgeted Cost of the Work, or a higher amount as may be authorized by the Owner. The Owner will</w:t>
      </w:r>
      <w:r>
        <w:rPr>
          <w:rFonts w:eastAsia="Times New Roman"/>
          <w:color w:val="000000"/>
          <w:sz w:val="24"/>
        </w:rPr>
        <w:t xml:space="preserve"> cooperate with the Architect in revising the scope and quality of the Work as necessary to reduce the Cost of the Work. Compensation for such revision of the Drawings and Specifications shall be determined as follows:</w:t>
      </w:r>
    </w:p>
    <w:p w14:paraId="24AB4C71" w14:textId="77777777" w:rsidR="002B1679" w:rsidRDefault="009E1761">
      <w:pPr>
        <w:numPr>
          <w:ilvl w:val="0"/>
          <w:numId w:val="14"/>
        </w:numPr>
        <w:tabs>
          <w:tab w:val="clear" w:pos="432"/>
          <w:tab w:val="left" w:pos="1440"/>
        </w:tabs>
        <w:spacing w:before="2" w:line="276" w:lineRule="exact"/>
        <w:ind w:left="1008"/>
        <w:jc w:val="both"/>
        <w:textAlignment w:val="baseline"/>
        <w:rPr>
          <w:rFonts w:eastAsia="Times New Roman"/>
          <w:color w:val="000000"/>
          <w:sz w:val="24"/>
        </w:rPr>
      </w:pPr>
      <w:r>
        <w:rPr>
          <w:rFonts w:eastAsia="Times New Roman"/>
          <w:color w:val="000000"/>
          <w:sz w:val="24"/>
        </w:rPr>
        <w:t>If the bid over-run is not greater th</w:t>
      </w:r>
      <w:r>
        <w:rPr>
          <w:rFonts w:eastAsia="Times New Roman"/>
          <w:color w:val="000000"/>
          <w:sz w:val="24"/>
        </w:rPr>
        <w:t>an 10% of the budgeted Cost of the Work, the Architect will be compensated under Article 5, or as otherwise agreed, for revising the Drawings and Specifications.</w:t>
      </w:r>
    </w:p>
    <w:p w14:paraId="5AA05A06" w14:textId="77777777" w:rsidR="002B1679" w:rsidRDefault="009E1761">
      <w:pPr>
        <w:numPr>
          <w:ilvl w:val="0"/>
          <w:numId w:val="14"/>
        </w:numPr>
        <w:tabs>
          <w:tab w:val="clear" w:pos="432"/>
          <w:tab w:val="left" w:pos="1440"/>
        </w:tabs>
        <w:spacing w:line="275" w:lineRule="exact"/>
        <w:ind w:left="1008"/>
        <w:jc w:val="both"/>
        <w:textAlignment w:val="baseline"/>
        <w:rPr>
          <w:rFonts w:eastAsia="Times New Roman"/>
          <w:color w:val="000000"/>
          <w:sz w:val="24"/>
        </w:rPr>
      </w:pPr>
      <w:r>
        <w:rPr>
          <w:rFonts w:eastAsia="Times New Roman"/>
          <w:color w:val="000000"/>
          <w:sz w:val="24"/>
        </w:rPr>
        <w:t xml:space="preserve">If the bid over-run is greater than 10% of the budgeted Cost of the Work and </w:t>
      </w:r>
      <w:r>
        <w:rPr>
          <w:rFonts w:eastAsia="Times New Roman"/>
          <w:b/>
          <w:color w:val="000000"/>
          <w:sz w:val="24"/>
        </w:rPr>
        <w:t xml:space="preserve">(i) </w:t>
      </w:r>
      <w:r>
        <w:rPr>
          <w:rFonts w:eastAsia="Times New Roman"/>
          <w:color w:val="000000"/>
          <w:sz w:val="24"/>
        </w:rPr>
        <w:t>the Owner has</w:t>
      </w:r>
      <w:r>
        <w:rPr>
          <w:rFonts w:eastAsia="Times New Roman"/>
          <w:color w:val="000000"/>
          <w:sz w:val="24"/>
        </w:rPr>
        <w:t xml:space="preserve"> received bids for the Work within 90 days after final approval of the Drawings and Specifications and </w:t>
      </w:r>
      <w:r>
        <w:rPr>
          <w:rFonts w:eastAsia="Times New Roman"/>
          <w:b/>
          <w:color w:val="000000"/>
          <w:sz w:val="24"/>
        </w:rPr>
        <w:t xml:space="preserve">(ii) </w:t>
      </w:r>
      <w:r>
        <w:rPr>
          <w:rFonts w:eastAsia="Times New Roman"/>
          <w:color w:val="000000"/>
          <w:sz w:val="24"/>
        </w:rPr>
        <w:t xml:space="preserve">the reason that the over-run exceeds 10% of the </w:t>
      </w:r>
      <w:r>
        <w:rPr>
          <w:rFonts w:eastAsia="Times New Roman"/>
          <w:color w:val="000000"/>
          <w:sz w:val="24"/>
        </w:rPr>
        <w:lastRenderedPageBreak/>
        <w:t>budgeted Cost of the Work is not attributable to a unique or unexpected market condition which the A</w:t>
      </w:r>
      <w:r>
        <w:rPr>
          <w:rFonts w:eastAsia="Times New Roman"/>
          <w:color w:val="000000"/>
          <w:sz w:val="24"/>
        </w:rPr>
        <w:t>rchitect would not have reasonably contemplated in its estimates, the Architect will revise the Drawings and Specifications to conform to the budgeted Cost of the Work, or a higher amount authorized by the Owner, at no cost to the Owner.</w:t>
      </w:r>
    </w:p>
    <w:p w14:paraId="54AA8340" w14:textId="77777777" w:rsidR="002B1679" w:rsidRDefault="009E1761">
      <w:pPr>
        <w:spacing w:before="280" w:line="274" w:lineRule="exact"/>
        <w:textAlignment w:val="baseline"/>
        <w:rPr>
          <w:rFonts w:eastAsia="Times New Roman"/>
          <w:b/>
          <w:color w:val="000000"/>
          <w:spacing w:val="3"/>
          <w:sz w:val="24"/>
        </w:rPr>
      </w:pPr>
      <w:r>
        <w:rPr>
          <w:rFonts w:eastAsia="Times New Roman"/>
          <w:b/>
          <w:color w:val="000000"/>
          <w:spacing w:val="3"/>
          <w:sz w:val="24"/>
        </w:rPr>
        <w:t>D. CONSTRUCTION CO</w:t>
      </w:r>
      <w:r>
        <w:rPr>
          <w:rFonts w:eastAsia="Times New Roman"/>
          <w:b/>
          <w:color w:val="000000"/>
          <w:spacing w:val="3"/>
          <w:sz w:val="24"/>
        </w:rPr>
        <w:t>NTRACT PROCUREMENT (Service D)</w:t>
      </w:r>
    </w:p>
    <w:p w14:paraId="2C7A1DBF" w14:textId="77777777" w:rsidR="002B1679" w:rsidRDefault="009E1761">
      <w:pPr>
        <w:spacing w:before="271" w:line="276" w:lineRule="exact"/>
        <w:ind w:left="504"/>
        <w:jc w:val="both"/>
        <w:textAlignment w:val="baseline"/>
        <w:rPr>
          <w:rFonts w:eastAsia="Times New Roman"/>
          <w:color w:val="000000"/>
          <w:sz w:val="24"/>
        </w:rPr>
      </w:pPr>
      <w:r>
        <w:rPr>
          <w:rFonts w:eastAsia="Times New Roman"/>
          <w:color w:val="000000"/>
          <w:sz w:val="24"/>
        </w:rPr>
        <w:t>After obtaining approval of the final Drawings and Specifications from the Owner, ACCS FACILITIES DIVISION and other approving authorities, including authorities responsible for code compliance review, and incorporating their</w:t>
      </w:r>
      <w:r>
        <w:rPr>
          <w:rFonts w:eastAsia="Times New Roman"/>
          <w:color w:val="000000"/>
          <w:sz w:val="24"/>
        </w:rPr>
        <w:t xml:space="preserve"> review comments into the Drawings and Specifications, the Architect shall assist the Owner in procuring a Construction Contract for the Work.</w:t>
      </w:r>
    </w:p>
    <w:p w14:paraId="63D3E6A6" w14:textId="77777777" w:rsidR="002B1679" w:rsidRDefault="009E1761">
      <w:pPr>
        <w:numPr>
          <w:ilvl w:val="0"/>
          <w:numId w:val="15"/>
        </w:numPr>
        <w:tabs>
          <w:tab w:val="clear" w:pos="504"/>
          <w:tab w:val="left" w:pos="1008"/>
        </w:tabs>
        <w:spacing w:before="279" w:line="276" w:lineRule="exact"/>
        <w:ind w:left="504"/>
        <w:jc w:val="both"/>
        <w:textAlignment w:val="baseline"/>
        <w:rPr>
          <w:rFonts w:eastAsia="Times New Roman"/>
          <w:b/>
          <w:color w:val="000000"/>
          <w:sz w:val="24"/>
        </w:rPr>
      </w:pPr>
      <w:r>
        <w:rPr>
          <w:rFonts w:eastAsia="Times New Roman"/>
          <w:b/>
          <w:color w:val="000000"/>
          <w:sz w:val="24"/>
        </w:rPr>
        <w:t xml:space="preserve">Advertisement for Bids. </w:t>
      </w:r>
      <w:r>
        <w:rPr>
          <w:rFonts w:eastAsia="Times New Roman"/>
          <w:color w:val="000000"/>
          <w:sz w:val="24"/>
        </w:rPr>
        <w:t xml:space="preserve">The Architect shall prepare the Advertisement for Bids, consult with the Owner </w:t>
      </w:r>
      <w:r>
        <w:rPr>
          <w:rFonts w:eastAsia="Times New Roman"/>
          <w:color w:val="000000"/>
          <w:sz w:val="24"/>
        </w:rPr>
        <w:t>regarding the number of locations in which it is to be published, and have it appropriately published. The Owner will either pay for the publication directly to the publisher(s) or reimburse the Architect for publication pursuant to Article 6, Reimbursable</w:t>
      </w:r>
      <w:r>
        <w:rPr>
          <w:rFonts w:eastAsia="Times New Roman"/>
          <w:color w:val="000000"/>
          <w:sz w:val="24"/>
        </w:rPr>
        <w:t xml:space="preserve"> Expenses.</w:t>
      </w:r>
    </w:p>
    <w:p w14:paraId="53446C55" w14:textId="77777777" w:rsidR="002B1679" w:rsidRDefault="009E1761">
      <w:pPr>
        <w:numPr>
          <w:ilvl w:val="0"/>
          <w:numId w:val="15"/>
        </w:numPr>
        <w:tabs>
          <w:tab w:val="clear" w:pos="504"/>
          <w:tab w:val="left" w:pos="1008"/>
        </w:tabs>
        <w:spacing w:before="276" w:line="276" w:lineRule="exact"/>
        <w:ind w:left="504"/>
        <w:jc w:val="both"/>
        <w:textAlignment w:val="baseline"/>
        <w:rPr>
          <w:rFonts w:eastAsia="Times New Roman"/>
          <w:b/>
          <w:color w:val="000000"/>
          <w:sz w:val="24"/>
        </w:rPr>
      </w:pPr>
      <w:r>
        <w:rPr>
          <w:rFonts w:eastAsia="Times New Roman"/>
          <w:b/>
          <w:color w:val="000000"/>
          <w:sz w:val="24"/>
        </w:rPr>
        <w:t xml:space="preserve">Distribution of Bid Documents. </w:t>
      </w:r>
      <w:r>
        <w:rPr>
          <w:rFonts w:eastAsia="Times New Roman"/>
          <w:color w:val="000000"/>
          <w:sz w:val="24"/>
        </w:rPr>
        <w:t xml:space="preserve">The Architect shall furnish and distribute Bid Documents (Drawings and Project Manuals which shall also be the Contract Documents) to prospective bidders in accordance with the Advertisement for Bids and the </w:t>
      </w:r>
      <w:r>
        <w:rPr>
          <w:rFonts w:eastAsia="Times New Roman"/>
          <w:color w:val="000000"/>
          <w:sz w:val="24"/>
        </w:rPr>
        <w:t>Manual of Procedures.</w:t>
      </w:r>
    </w:p>
    <w:p w14:paraId="02FCE6A7" w14:textId="77777777" w:rsidR="002B1679" w:rsidRDefault="009E1761">
      <w:pPr>
        <w:numPr>
          <w:ilvl w:val="0"/>
          <w:numId w:val="16"/>
        </w:numPr>
        <w:tabs>
          <w:tab w:val="clear" w:pos="432"/>
          <w:tab w:val="left" w:pos="1440"/>
        </w:tabs>
        <w:spacing w:line="275" w:lineRule="exact"/>
        <w:ind w:left="1008"/>
        <w:jc w:val="both"/>
        <w:textAlignment w:val="baseline"/>
        <w:rPr>
          <w:rFonts w:eastAsia="Times New Roman"/>
          <w:b/>
          <w:color w:val="000000"/>
          <w:sz w:val="24"/>
        </w:rPr>
      </w:pPr>
      <w:r>
        <w:rPr>
          <w:rFonts w:eastAsia="Times New Roman"/>
          <w:b/>
          <w:color w:val="000000"/>
          <w:sz w:val="24"/>
        </w:rPr>
        <w:t>Bid Document Deposit and Distribution. T</w:t>
      </w:r>
      <w:r>
        <w:rPr>
          <w:rFonts w:eastAsia="Times New Roman"/>
          <w:color w:val="000000"/>
          <w:sz w:val="24"/>
        </w:rPr>
        <w:t>he Architect shall distribute Bid Documents to bidders in electronic PDF form with no deposit required.</w:t>
      </w:r>
    </w:p>
    <w:p w14:paraId="3B294C1E" w14:textId="77777777" w:rsidR="002B1679" w:rsidRDefault="009E1761">
      <w:pPr>
        <w:numPr>
          <w:ilvl w:val="0"/>
          <w:numId w:val="17"/>
        </w:numPr>
        <w:tabs>
          <w:tab w:val="clear" w:pos="576"/>
          <w:tab w:val="left" w:pos="792"/>
        </w:tabs>
        <w:spacing w:before="276" w:line="276" w:lineRule="exact"/>
        <w:ind w:left="216" w:right="216"/>
        <w:jc w:val="both"/>
        <w:textAlignment w:val="baseline"/>
        <w:rPr>
          <w:rFonts w:eastAsia="Times New Roman"/>
          <w:b/>
          <w:color w:val="000000"/>
          <w:sz w:val="24"/>
        </w:rPr>
      </w:pPr>
      <w:r>
        <w:rPr>
          <w:rFonts w:eastAsia="Times New Roman"/>
          <w:b/>
          <w:color w:val="000000"/>
          <w:sz w:val="24"/>
        </w:rPr>
        <w:t xml:space="preserve">Pre-bid Conference. </w:t>
      </w:r>
      <w:r>
        <w:rPr>
          <w:rFonts w:eastAsia="Times New Roman"/>
          <w:color w:val="000000"/>
          <w:sz w:val="24"/>
        </w:rPr>
        <w:t>If the Owner and Architect agree that a pre-bid conference will be adv</w:t>
      </w:r>
      <w:r>
        <w:rPr>
          <w:rFonts w:eastAsia="Times New Roman"/>
          <w:color w:val="000000"/>
          <w:sz w:val="24"/>
        </w:rPr>
        <w:t>antageous to the Project, the Architect shall organize and conduct a pre-bid conference for prospective bidders. If pre-bid conference attendance is to be a prerequisite to bidding, the Architect shall state this fact in the Advertisement for Bids.</w:t>
      </w:r>
    </w:p>
    <w:p w14:paraId="3A59DE43" w14:textId="77777777" w:rsidR="002B1679" w:rsidRDefault="009E1761">
      <w:pPr>
        <w:numPr>
          <w:ilvl w:val="0"/>
          <w:numId w:val="17"/>
        </w:numPr>
        <w:tabs>
          <w:tab w:val="clear" w:pos="576"/>
          <w:tab w:val="left" w:pos="792"/>
        </w:tabs>
        <w:spacing w:before="274" w:line="276" w:lineRule="exact"/>
        <w:ind w:left="216" w:right="216"/>
        <w:jc w:val="both"/>
        <w:textAlignment w:val="baseline"/>
        <w:rPr>
          <w:rFonts w:eastAsia="Times New Roman"/>
          <w:b/>
          <w:color w:val="000000"/>
          <w:sz w:val="24"/>
        </w:rPr>
      </w:pPr>
      <w:r>
        <w:rPr>
          <w:rFonts w:eastAsia="Times New Roman"/>
          <w:b/>
          <w:color w:val="000000"/>
          <w:sz w:val="24"/>
        </w:rPr>
        <w:t>Addenda</w:t>
      </w:r>
      <w:r>
        <w:rPr>
          <w:rFonts w:eastAsia="Times New Roman"/>
          <w:b/>
          <w:color w:val="000000"/>
          <w:sz w:val="24"/>
        </w:rPr>
        <w:t xml:space="preserve">. </w:t>
      </w:r>
      <w:r>
        <w:rPr>
          <w:rFonts w:eastAsia="Times New Roman"/>
          <w:color w:val="000000"/>
          <w:sz w:val="24"/>
        </w:rPr>
        <w:t>The Architect shall review and approve, or take other appropriate action upon, requests for substitutions submitted in accordance with the procedures for “Pre-bid Approval” prescribed in the Instructions to Bidders and prepare responses to questions from</w:t>
      </w:r>
      <w:r>
        <w:rPr>
          <w:rFonts w:eastAsia="Times New Roman"/>
          <w:color w:val="000000"/>
          <w:sz w:val="24"/>
        </w:rPr>
        <w:t xml:space="preserve"> prospective bidders pertaining to the Drawings, Specifications, and other Contract Documents. All addenda when published must be submitted to the Owner and the local AHJ or Independent Code Consultant for review to confirm compliance with the applicable B</w:t>
      </w:r>
      <w:r>
        <w:rPr>
          <w:rFonts w:eastAsia="Times New Roman"/>
          <w:color w:val="000000"/>
          <w:sz w:val="24"/>
        </w:rPr>
        <w:t xml:space="preserve">uilding Codes. The Architect shall prepare and distribute in a </w:t>
      </w:r>
      <w:proofErr w:type="gramStart"/>
      <w:r>
        <w:rPr>
          <w:rFonts w:eastAsia="Times New Roman"/>
          <w:color w:val="000000"/>
          <w:sz w:val="24"/>
        </w:rPr>
        <w:t>timely manner addenda</w:t>
      </w:r>
      <w:proofErr w:type="gramEnd"/>
      <w:r>
        <w:rPr>
          <w:rFonts w:eastAsia="Times New Roman"/>
          <w:color w:val="000000"/>
          <w:sz w:val="24"/>
        </w:rPr>
        <w:t xml:space="preserve"> to all prospective bidders identifying approved substitutions and providing clarifications and interpretations of the Contract Documents. All addenda must be approved by A</w:t>
      </w:r>
      <w:r>
        <w:rPr>
          <w:rFonts w:eastAsia="Times New Roman"/>
          <w:color w:val="000000"/>
          <w:sz w:val="24"/>
        </w:rPr>
        <w:t>CCS FACILITIES DIVISION before a construction contract will be reviewed.</w:t>
      </w:r>
    </w:p>
    <w:p w14:paraId="24B08622" w14:textId="77777777" w:rsidR="002B1679" w:rsidRDefault="009E1761">
      <w:pPr>
        <w:numPr>
          <w:ilvl w:val="0"/>
          <w:numId w:val="17"/>
        </w:numPr>
        <w:tabs>
          <w:tab w:val="clear" w:pos="576"/>
          <w:tab w:val="left" w:pos="792"/>
        </w:tabs>
        <w:spacing w:before="273" w:line="276" w:lineRule="exact"/>
        <w:ind w:left="216" w:right="216"/>
        <w:jc w:val="both"/>
        <w:textAlignment w:val="baseline"/>
        <w:rPr>
          <w:rFonts w:eastAsia="Times New Roman"/>
          <w:b/>
          <w:color w:val="000000"/>
          <w:sz w:val="24"/>
        </w:rPr>
      </w:pPr>
      <w:r>
        <w:rPr>
          <w:rFonts w:eastAsia="Times New Roman"/>
          <w:b/>
          <w:color w:val="000000"/>
          <w:sz w:val="24"/>
        </w:rPr>
        <w:t xml:space="preserve">Opening of Bids. </w:t>
      </w:r>
      <w:r>
        <w:rPr>
          <w:rFonts w:eastAsia="Times New Roman"/>
          <w:color w:val="000000"/>
          <w:sz w:val="24"/>
        </w:rPr>
        <w:t>The Architect shall participate in or, at the Owner’s request, shall conduct the opening of the bids.</w:t>
      </w:r>
    </w:p>
    <w:p w14:paraId="23169F5E" w14:textId="77777777" w:rsidR="002B1679" w:rsidRDefault="009E1761">
      <w:pPr>
        <w:numPr>
          <w:ilvl w:val="0"/>
          <w:numId w:val="17"/>
        </w:numPr>
        <w:tabs>
          <w:tab w:val="clear" w:pos="576"/>
          <w:tab w:val="left" w:pos="792"/>
        </w:tabs>
        <w:spacing w:before="276" w:line="276" w:lineRule="exact"/>
        <w:ind w:left="216" w:right="216"/>
        <w:jc w:val="both"/>
        <w:textAlignment w:val="baseline"/>
        <w:rPr>
          <w:rFonts w:eastAsia="Times New Roman"/>
          <w:b/>
          <w:color w:val="000000"/>
          <w:sz w:val="24"/>
        </w:rPr>
      </w:pPr>
      <w:r>
        <w:rPr>
          <w:rFonts w:eastAsia="Times New Roman"/>
          <w:b/>
          <w:color w:val="000000"/>
          <w:sz w:val="24"/>
        </w:rPr>
        <w:lastRenderedPageBreak/>
        <w:t xml:space="preserve">Tabulation of Bids. </w:t>
      </w:r>
      <w:r>
        <w:rPr>
          <w:rFonts w:eastAsia="Times New Roman"/>
          <w:color w:val="000000"/>
          <w:sz w:val="24"/>
        </w:rPr>
        <w:t>The Architect shall prepare a certified Tabu</w:t>
      </w:r>
      <w:r>
        <w:rPr>
          <w:rFonts w:eastAsia="Times New Roman"/>
          <w:color w:val="000000"/>
          <w:sz w:val="24"/>
        </w:rPr>
        <w:t>lation of Bids and recommendations for award in accordance with the Manual of Procedures and furnish a copy to the Owner’s Designated Representative and ACCS FACILITIES DIVISION.</w:t>
      </w:r>
    </w:p>
    <w:p w14:paraId="35ECAAE5" w14:textId="77777777" w:rsidR="002B1679" w:rsidRDefault="009E1761">
      <w:pPr>
        <w:numPr>
          <w:ilvl w:val="0"/>
          <w:numId w:val="17"/>
        </w:numPr>
        <w:tabs>
          <w:tab w:val="clear" w:pos="576"/>
          <w:tab w:val="left" w:pos="792"/>
        </w:tabs>
        <w:spacing w:before="208" w:after="120" w:line="274" w:lineRule="exact"/>
        <w:ind w:left="216" w:right="216"/>
        <w:jc w:val="both"/>
        <w:textAlignment w:val="baseline"/>
        <w:rPr>
          <w:rFonts w:eastAsia="Times New Roman"/>
          <w:b/>
          <w:color w:val="000000"/>
          <w:spacing w:val="3"/>
          <w:sz w:val="24"/>
        </w:rPr>
      </w:pPr>
      <w:r>
        <w:rPr>
          <w:rFonts w:eastAsia="Times New Roman"/>
          <w:b/>
          <w:color w:val="000000"/>
          <w:sz w:val="24"/>
        </w:rPr>
        <w:t xml:space="preserve">Preparation of Construction Contract. </w:t>
      </w:r>
      <w:r>
        <w:rPr>
          <w:rFonts w:eastAsia="Times New Roman"/>
          <w:color w:val="000000"/>
          <w:sz w:val="24"/>
        </w:rPr>
        <w:t>The Architect shall prepare the Constru</w:t>
      </w:r>
      <w:r>
        <w:rPr>
          <w:rFonts w:eastAsia="Times New Roman"/>
          <w:color w:val="000000"/>
          <w:sz w:val="24"/>
        </w:rPr>
        <w:t>ction Contract for acceptance and execution by the Contractor and Owner, delivering the Construction Contract with required bond forms for the Contractor’s execution first. Upon receipt of the executed Construction Contract with bonds, evidence of required</w:t>
      </w:r>
      <w:r>
        <w:rPr>
          <w:rFonts w:eastAsia="Times New Roman"/>
          <w:color w:val="000000"/>
          <w:sz w:val="24"/>
        </w:rPr>
        <w:t xml:space="preserve"> insurance, and other required attachments (if any) from the Contractor, the Architect shall verify that the documents are accurate, complete, and in order and then forward them to the Owner for appropriate approvals and execution.</w:t>
      </w:r>
    </w:p>
    <w:p w14:paraId="5364F38C" w14:textId="77777777" w:rsidR="002B1679" w:rsidRDefault="009E1761">
      <w:pPr>
        <w:tabs>
          <w:tab w:val="left" w:pos="792"/>
        </w:tabs>
        <w:spacing w:before="208" w:line="274" w:lineRule="exact"/>
        <w:ind w:left="216" w:right="216"/>
        <w:jc w:val="both"/>
        <w:textAlignment w:val="baseline"/>
        <w:rPr>
          <w:rFonts w:eastAsia="Times New Roman"/>
          <w:b/>
          <w:color w:val="000000"/>
          <w:spacing w:val="3"/>
          <w:sz w:val="24"/>
        </w:rPr>
      </w:pPr>
      <w:r>
        <w:rPr>
          <w:rFonts w:eastAsia="Times New Roman"/>
          <w:b/>
          <w:color w:val="000000"/>
          <w:spacing w:val="3"/>
          <w:sz w:val="24"/>
        </w:rPr>
        <w:t xml:space="preserve">E. </w:t>
      </w:r>
      <w:r>
        <w:rPr>
          <w:rFonts w:eastAsia="Times New Roman"/>
          <w:b/>
          <w:color w:val="000000"/>
          <w:spacing w:val="3"/>
          <w:sz w:val="24"/>
        </w:rPr>
        <w:t>CONSTRUCTION CONTRACT ADMINISTRATION (Service E)</w:t>
      </w:r>
    </w:p>
    <w:p w14:paraId="62E03253" w14:textId="77777777" w:rsidR="002B1679" w:rsidRDefault="009E1761">
      <w:pPr>
        <w:spacing w:before="274" w:line="276" w:lineRule="exact"/>
        <w:ind w:left="432"/>
        <w:jc w:val="both"/>
        <w:textAlignment w:val="baseline"/>
        <w:rPr>
          <w:rFonts w:eastAsia="Times New Roman"/>
          <w:color w:val="000000"/>
          <w:sz w:val="24"/>
        </w:rPr>
      </w:pPr>
      <w:r>
        <w:rPr>
          <w:rFonts w:eastAsia="Times New Roman"/>
          <w:color w:val="000000"/>
          <w:sz w:val="24"/>
        </w:rPr>
        <w:t>The Architect shall perform Construction Contract Administration consistent with the General Conditions of the Contract and in accordance with the applicable Manual of Procedures, using and preparing all sta</w:t>
      </w:r>
      <w:r>
        <w:rPr>
          <w:rFonts w:eastAsia="Times New Roman"/>
          <w:color w:val="000000"/>
          <w:sz w:val="24"/>
        </w:rPr>
        <w:t>ndard forms and uniform documents prescribed therein.</w:t>
      </w:r>
    </w:p>
    <w:p w14:paraId="4DF78CA4" w14:textId="77777777" w:rsidR="002B1679" w:rsidRDefault="009E1761">
      <w:pPr>
        <w:tabs>
          <w:tab w:val="left" w:pos="1008"/>
        </w:tabs>
        <w:spacing w:before="278" w:line="276" w:lineRule="exact"/>
        <w:ind w:left="432"/>
        <w:jc w:val="both"/>
        <w:textAlignment w:val="baseline"/>
        <w:rPr>
          <w:rFonts w:eastAsia="Times New Roman"/>
          <w:b/>
          <w:color w:val="000000"/>
          <w:sz w:val="24"/>
        </w:rPr>
      </w:pPr>
      <w:r>
        <w:rPr>
          <w:rFonts w:eastAsia="Times New Roman"/>
          <w:b/>
          <w:color w:val="000000"/>
          <w:sz w:val="24"/>
        </w:rPr>
        <w:t>(1)</w:t>
      </w:r>
      <w:r>
        <w:rPr>
          <w:rFonts w:eastAsia="Times New Roman"/>
          <w:b/>
          <w:color w:val="000000"/>
          <w:sz w:val="24"/>
        </w:rPr>
        <w:tab/>
        <w:t xml:space="preserve">Representative of the Owner. </w:t>
      </w:r>
      <w:r>
        <w:rPr>
          <w:rFonts w:eastAsia="Times New Roman"/>
          <w:color w:val="000000"/>
          <w:sz w:val="24"/>
        </w:rPr>
        <w:t>The Architect will be a representative of the Owner during construction and in this capacity will endeavor to:</w:t>
      </w:r>
    </w:p>
    <w:p w14:paraId="2CDB5E66" w14:textId="77777777" w:rsidR="002B1679" w:rsidRDefault="009E1761">
      <w:pPr>
        <w:numPr>
          <w:ilvl w:val="0"/>
          <w:numId w:val="18"/>
        </w:numPr>
        <w:tabs>
          <w:tab w:val="clear" w:pos="432"/>
          <w:tab w:val="left" w:pos="1440"/>
        </w:tabs>
        <w:spacing w:line="276" w:lineRule="exact"/>
        <w:ind w:left="1008"/>
        <w:jc w:val="both"/>
        <w:textAlignment w:val="baseline"/>
        <w:rPr>
          <w:rFonts w:eastAsia="Times New Roman"/>
          <w:color w:val="000000"/>
          <w:sz w:val="24"/>
        </w:rPr>
      </w:pPr>
      <w:r>
        <w:rPr>
          <w:rFonts w:eastAsia="Times New Roman"/>
          <w:color w:val="000000"/>
          <w:sz w:val="24"/>
        </w:rPr>
        <w:t>guard the Owner against variances from the requirements of</w:t>
      </w:r>
      <w:r>
        <w:rPr>
          <w:rFonts w:eastAsia="Times New Roman"/>
          <w:color w:val="000000"/>
          <w:sz w:val="24"/>
        </w:rPr>
        <w:t xml:space="preserve"> the Contract Documents by the Contractor,</w:t>
      </w:r>
    </w:p>
    <w:p w14:paraId="76C13B54" w14:textId="77777777" w:rsidR="002B1679" w:rsidRDefault="009E1761">
      <w:pPr>
        <w:numPr>
          <w:ilvl w:val="0"/>
          <w:numId w:val="18"/>
        </w:numPr>
        <w:tabs>
          <w:tab w:val="clear" w:pos="432"/>
          <w:tab w:val="left" w:pos="1440"/>
        </w:tabs>
        <w:spacing w:line="276" w:lineRule="exact"/>
        <w:ind w:left="1008"/>
        <w:jc w:val="both"/>
        <w:textAlignment w:val="baseline"/>
        <w:rPr>
          <w:rFonts w:eastAsia="Times New Roman"/>
          <w:color w:val="000000"/>
          <w:sz w:val="24"/>
        </w:rPr>
      </w:pPr>
      <w:r>
        <w:rPr>
          <w:rFonts w:eastAsia="Times New Roman"/>
          <w:color w:val="000000"/>
          <w:sz w:val="24"/>
        </w:rPr>
        <w:t>require the Contractor to complete the Work within the time specified in the Construction Contract or subsequently extended by the Owner,</w:t>
      </w:r>
    </w:p>
    <w:p w14:paraId="6E0E0245" w14:textId="77777777" w:rsidR="002B1679" w:rsidRDefault="009E1761">
      <w:pPr>
        <w:numPr>
          <w:ilvl w:val="0"/>
          <w:numId w:val="18"/>
        </w:numPr>
        <w:tabs>
          <w:tab w:val="clear" w:pos="432"/>
          <w:tab w:val="left" w:pos="1440"/>
        </w:tabs>
        <w:spacing w:line="275" w:lineRule="exact"/>
        <w:ind w:left="1008"/>
        <w:jc w:val="both"/>
        <w:textAlignment w:val="baseline"/>
        <w:rPr>
          <w:rFonts w:eastAsia="Times New Roman"/>
          <w:color w:val="000000"/>
          <w:sz w:val="24"/>
        </w:rPr>
      </w:pPr>
      <w:r>
        <w:rPr>
          <w:rFonts w:eastAsia="Times New Roman"/>
          <w:color w:val="000000"/>
          <w:sz w:val="24"/>
        </w:rPr>
        <w:t>and guard the Owner against Defective Work. The Architect will advise and c</w:t>
      </w:r>
      <w:r>
        <w:rPr>
          <w:rFonts w:eastAsia="Times New Roman"/>
          <w:color w:val="000000"/>
          <w:sz w:val="24"/>
        </w:rPr>
        <w:t>onsult with the Owner regarding the performance and progress of the Contractor and regarding solutions to conditions or problems that may arise out of the design or construction. The Architect shall have authority to act on behalf of the Owner to the exten</w:t>
      </w:r>
      <w:r>
        <w:rPr>
          <w:rFonts w:eastAsia="Times New Roman"/>
          <w:color w:val="000000"/>
          <w:sz w:val="24"/>
        </w:rPr>
        <w:t>t provided in the General Conditions of the Contract, which may only be modified in writing.</w:t>
      </w:r>
    </w:p>
    <w:p w14:paraId="2A79FB8B" w14:textId="77777777" w:rsidR="002B1679" w:rsidRDefault="009E1761">
      <w:pPr>
        <w:spacing w:before="276" w:line="276" w:lineRule="exact"/>
        <w:ind w:left="432"/>
        <w:jc w:val="both"/>
        <w:textAlignment w:val="baseline"/>
        <w:rPr>
          <w:rFonts w:eastAsia="Times New Roman"/>
          <w:b/>
          <w:color w:val="000000"/>
          <w:spacing w:val="1"/>
          <w:sz w:val="24"/>
        </w:rPr>
      </w:pPr>
      <w:r>
        <w:rPr>
          <w:rFonts w:eastAsia="Times New Roman"/>
          <w:b/>
          <w:color w:val="000000"/>
          <w:spacing w:val="1"/>
          <w:sz w:val="24"/>
        </w:rPr>
        <w:t xml:space="preserve">(2) Limitation of Responsibilities. </w:t>
      </w:r>
      <w:r>
        <w:rPr>
          <w:rFonts w:eastAsia="Times New Roman"/>
          <w:color w:val="000000"/>
          <w:spacing w:val="1"/>
          <w:sz w:val="24"/>
        </w:rPr>
        <w:t>The Architect does not guarantee the performance of the Contractor. The Architect shall not be responsible for or liable to the</w:t>
      </w:r>
      <w:r>
        <w:rPr>
          <w:rFonts w:eastAsia="Times New Roman"/>
          <w:color w:val="000000"/>
          <w:spacing w:val="1"/>
          <w:sz w:val="24"/>
        </w:rPr>
        <w:t xml:space="preserve"> Owner, Contractor, or others for:</w:t>
      </w:r>
    </w:p>
    <w:p w14:paraId="24B3BB52" w14:textId="77777777" w:rsidR="002B1679" w:rsidRDefault="009E1761">
      <w:pPr>
        <w:numPr>
          <w:ilvl w:val="0"/>
          <w:numId w:val="19"/>
        </w:numPr>
        <w:tabs>
          <w:tab w:val="clear" w:pos="432"/>
          <w:tab w:val="left" w:pos="1440"/>
        </w:tabs>
        <w:spacing w:line="275" w:lineRule="exact"/>
        <w:ind w:left="1008"/>
        <w:jc w:val="both"/>
        <w:textAlignment w:val="baseline"/>
        <w:rPr>
          <w:rFonts w:eastAsia="Times New Roman"/>
          <w:color w:val="000000"/>
          <w:sz w:val="24"/>
        </w:rPr>
      </w:pPr>
      <w:r>
        <w:rPr>
          <w:rFonts w:eastAsia="Times New Roman"/>
          <w:color w:val="000000"/>
          <w:sz w:val="24"/>
        </w:rPr>
        <w:t>supervising or coordinating the Contractor’s performance of the Work, the Contractor’s Construction Methods, or the safe execution of the Work, unless the Contract Documents give other specific instructions concerning the</w:t>
      </w:r>
      <w:r>
        <w:rPr>
          <w:rFonts w:eastAsia="Times New Roman"/>
          <w:color w:val="000000"/>
          <w:sz w:val="24"/>
        </w:rPr>
        <w:t xml:space="preserve">se </w:t>
      </w:r>
      <w:proofErr w:type="gramStart"/>
      <w:r>
        <w:rPr>
          <w:rFonts w:eastAsia="Times New Roman"/>
          <w:color w:val="000000"/>
          <w:sz w:val="24"/>
        </w:rPr>
        <w:t>matters;</w:t>
      </w:r>
      <w:proofErr w:type="gramEnd"/>
    </w:p>
    <w:p w14:paraId="1E25F8A1" w14:textId="77777777" w:rsidR="002B1679" w:rsidRDefault="009E1761">
      <w:pPr>
        <w:numPr>
          <w:ilvl w:val="0"/>
          <w:numId w:val="19"/>
        </w:numPr>
        <w:tabs>
          <w:tab w:val="clear" w:pos="432"/>
          <w:tab w:val="left" w:pos="1440"/>
        </w:tabs>
        <w:spacing w:line="276" w:lineRule="exact"/>
        <w:ind w:left="1008"/>
        <w:jc w:val="both"/>
        <w:textAlignment w:val="baseline"/>
        <w:rPr>
          <w:rFonts w:eastAsia="Times New Roman"/>
          <w:color w:val="000000"/>
          <w:sz w:val="24"/>
        </w:rPr>
      </w:pPr>
      <w:r>
        <w:rPr>
          <w:rFonts w:eastAsia="Times New Roman"/>
          <w:color w:val="000000"/>
          <w:sz w:val="24"/>
        </w:rPr>
        <w:t>acts or omissions of the Contractor, Subcontractors, or their agents or employees or any persons or entities performing portions of the Work, or</w:t>
      </w:r>
    </w:p>
    <w:p w14:paraId="31C0090A" w14:textId="77777777" w:rsidR="002B1679" w:rsidRDefault="009E1761">
      <w:pPr>
        <w:numPr>
          <w:ilvl w:val="0"/>
          <w:numId w:val="19"/>
        </w:numPr>
        <w:tabs>
          <w:tab w:val="clear" w:pos="432"/>
          <w:tab w:val="left" w:pos="1440"/>
        </w:tabs>
        <w:spacing w:before="3" w:line="276" w:lineRule="exact"/>
        <w:ind w:left="1008"/>
        <w:jc w:val="both"/>
        <w:textAlignment w:val="baseline"/>
        <w:rPr>
          <w:rFonts w:eastAsia="Times New Roman"/>
          <w:color w:val="000000"/>
          <w:sz w:val="24"/>
        </w:rPr>
      </w:pPr>
      <w:r>
        <w:rPr>
          <w:rFonts w:eastAsia="Times New Roman"/>
          <w:color w:val="000000"/>
          <w:sz w:val="24"/>
        </w:rPr>
        <w:t xml:space="preserve">the Contractor’s failure to perform the Work in accordance with the requirements of the </w:t>
      </w:r>
      <w:r>
        <w:rPr>
          <w:rFonts w:eastAsia="Times New Roman"/>
          <w:color w:val="000000"/>
          <w:sz w:val="24"/>
        </w:rPr>
        <w:t>Contract Documents; however, it shall be a requirement of this Agreement that the Architect notify the Owner and Contractor of any Defective Work observed by the Architect.</w:t>
      </w:r>
    </w:p>
    <w:p w14:paraId="2F27823A" w14:textId="77777777" w:rsidR="002B1679" w:rsidRDefault="009E1761">
      <w:pPr>
        <w:tabs>
          <w:tab w:val="left" w:pos="1008"/>
        </w:tabs>
        <w:spacing w:before="280" w:line="273" w:lineRule="exact"/>
        <w:ind w:left="432"/>
        <w:textAlignment w:val="baseline"/>
        <w:rPr>
          <w:rFonts w:eastAsia="Times New Roman"/>
          <w:b/>
          <w:color w:val="000000"/>
          <w:sz w:val="24"/>
        </w:rPr>
      </w:pPr>
      <w:r>
        <w:rPr>
          <w:rFonts w:eastAsia="Times New Roman"/>
          <w:b/>
          <w:color w:val="000000"/>
          <w:sz w:val="24"/>
        </w:rPr>
        <w:t>(3)</w:t>
      </w:r>
      <w:r>
        <w:rPr>
          <w:rFonts w:eastAsia="Times New Roman"/>
          <w:b/>
          <w:color w:val="000000"/>
          <w:sz w:val="24"/>
        </w:rPr>
        <w:tab/>
        <w:t>Interpretations and Decisions.</w:t>
      </w:r>
    </w:p>
    <w:p w14:paraId="19BBAA63" w14:textId="77777777" w:rsidR="002B1679" w:rsidRDefault="009E1761">
      <w:pPr>
        <w:numPr>
          <w:ilvl w:val="0"/>
          <w:numId w:val="20"/>
        </w:numPr>
        <w:tabs>
          <w:tab w:val="clear" w:pos="432"/>
          <w:tab w:val="left" w:pos="1440"/>
        </w:tabs>
        <w:spacing w:line="275" w:lineRule="exact"/>
        <w:ind w:left="1008"/>
        <w:jc w:val="both"/>
        <w:textAlignment w:val="baseline"/>
        <w:rPr>
          <w:rFonts w:eastAsia="Times New Roman"/>
          <w:color w:val="000000"/>
          <w:sz w:val="24"/>
        </w:rPr>
      </w:pPr>
      <w:r>
        <w:rPr>
          <w:rFonts w:eastAsia="Times New Roman"/>
          <w:color w:val="000000"/>
          <w:sz w:val="24"/>
        </w:rPr>
        <w:t xml:space="preserve">In response to questions from the Contractor or </w:t>
      </w:r>
      <w:r>
        <w:rPr>
          <w:rFonts w:eastAsia="Times New Roman"/>
          <w:color w:val="000000"/>
          <w:sz w:val="24"/>
        </w:rPr>
        <w:t xml:space="preserve">Owner about the Contract Documents, or as the Architect deems appropriate, the Architect shall provide </w:t>
      </w:r>
      <w:r>
        <w:rPr>
          <w:rFonts w:eastAsia="Times New Roman"/>
          <w:color w:val="000000"/>
          <w:sz w:val="24"/>
        </w:rPr>
        <w:lastRenderedPageBreak/>
        <w:t>interpretations and clarifications of the Contract Documents that are consistent with the intent of and reasonably inferable from the Contract Documents.</w:t>
      </w:r>
      <w:r>
        <w:rPr>
          <w:rFonts w:eastAsia="Times New Roman"/>
          <w:color w:val="000000"/>
          <w:sz w:val="24"/>
        </w:rPr>
        <w:t xml:space="preserve"> Interpretations and clarifications shall be in the form of written explanations or directions and/or supplementary details or drawings, whichever is required to complete, </w:t>
      </w:r>
      <w:proofErr w:type="gramStart"/>
      <w:r>
        <w:rPr>
          <w:rFonts w:eastAsia="Times New Roman"/>
          <w:color w:val="000000"/>
          <w:sz w:val="24"/>
        </w:rPr>
        <w:t>explain</w:t>
      </w:r>
      <w:proofErr w:type="gramEnd"/>
      <w:r>
        <w:rPr>
          <w:rFonts w:eastAsia="Times New Roman"/>
          <w:color w:val="000000"/>
          <w:sz w:val="24"/>
        </w:rPr>
        <w:t xml:space="preserve"> or make definite any of the provisions of the Drawings and Specifications an</w:t>
      </w:r>
      <w:r>
        <w:rPr>
          <w:rFonts w:eastAsia="Times New Roman"/>
          <w:color w:val="000000"/>
          <w:sz w:val="24"/>
        </w:rPr>
        <w:t>d give them due effect.</w:t>
      </w:r>
    </w:p>
    <w:p w14:paraId="4F845E19" w14:textId="77777777" w:rsidR="002B1679" w:rsidRDefault="009E1761">
      <w:pPr>
        <w:numPr>
          <w:ilvl w:val="0"/>
          <w:numId w:val="20"/>
        </w:numPr>
        <w:tabs>
          <w:tab w:val="clear" w:pos="432"/>
          <w:tab w:val="left" w:pos="1440"/>
        </w:tabs>
        <w:spacing w:line="276" w:lineRule="exact"/>
        <w:ind w:left="1008"/>
        <w:jc w:val="both"/>
        <w:textAlignment w:val="baseline"/>
        <w:rPr>
          <w:rFonts w:eastAsia="Times New Roman"/>
          <w:color w:val="000000"/>
          <w:sz w:val="24"/>
        </w:rPr>
      </w:pPr>
      <w:r>
        <w:rPr>
          <w:rFonts w:eastAsia="Times New Roman"/>
          <w:color w:val="000000"/>
          <w:sz w:val="24"/>
        </w:rPr>
        <w:t>The Architect shall respond to questions about the Contract Documents in a timely manner consistent with the terms of the Contract Documents.</w:t>
      </w:r>
    </w:p>
    <w:p w14:paraId="241ABF86" w14:textId="77777777" w:rsidR="002B1679" w:rsidRDefault="009E1761">
      <w:pPr>
        <w:numPr>
          <w:ilvl w:val="0"/>
          <w:numId w:val="20"/>
        </w:numPr>
        <w:tabs>
          <w:tab w:val="clear" w:pos="432"/>
          <w:tab w:val="left" w:pos="1440"/>
        </w:tabs>
        <w:spacing w:before="3" w:line="276" w:lineRule="exact"/>
        <w:ind w:left="1008"/>
        <w:jc w:val="both"/>
        <w:textAlignment w:val="baseline"/>
        <w:rPr>
          <w:rFonts w:eastAsia="Times New Roman"/>
          <w:color w:val="000000"/>
          <w:sz w:val="24"/>
        </w:rPr>
      </w:pPr>
      <w:r>
        <w:rPr>
          <w:rFonts w:eastAsia="Times New Roman"/>
          <w:color w:val="000000"/>
          <w:sz w:val="24"/>
        </w:rPr>
        <w:t>If, with undue frequency, the Contractor requests information that is obtainable through r</w:t>
      </w:r>
      <w:r>
        <w:rPr>
          <w:rFonts w:eastAsia="Times New Roman"/>
          <w:color w:val="000000"/>
          <w:sz w:val="24"/>
        </w:rPr>
        <w:t xml:space="preserve">easonable examination and comparison of the Contract Documents, site conditions, and previous correspondence, interpretations, or clarifications, the Architect shall be entitled to additional compensation pursuant to Article 5, but only to the extent that </w:t>
      </w:r>
      <w:r>
        <w:rPr>
          <w:rFonts w:eastAsia="Times New Roman"/>
          <w:color w:val="000000"/>
          <w:sz w:val="24"/>
        </w:rPr>
        <w:t>the Contractor is responsible to the Owner for such expenses.</w:t>
      </w:r>
    </w:p>
    <w:p w14:paraId="3132345F" w14:textId="77777777" w:rsidR="002B1679" w:rsidRDefault="009E1761">
      <w:pPr>
        <w:numPr>
          <w:ilvl w:val="0"/>
          <w:numId w:val="20"/>
        </w:numPr>
        <w:tabs>
          <w:tab w:val="clear" w:pos="432"/>
          <w:tab w:val="left" w:pos="1440"/>
        </w:tabs>
        <w:spacing w:line="275" w:lineRule="exact"/>
        <w:ind w:left="1008"/>
        <w:jc w:val="both"/>
        <w:textAlignment w:val="baseline"/>
        <w:rPr>
          <w:rFonts w:eastAsia="Times New Roman"/>
          <w:color w:val="000000"/>
          <w:sz w:val="24"/>
        </w:rPr>
      </w:pPr>
      <w:r>
        <w:rPr>
          <w:rFonts w:eastAsia="Times New Roman"/>
          <w:color w:val="000000"/>
          <w:sz w:val="24"/>
        </w:rPr>
        <w:t>Upon written request of the Contractor or Owner, and as provided in the Conditions of the Construction Contract, the Architect shall render prompt, impartial decisions on claims, disputes, or ot</w:t>
      </w:r>
      <w:r>
        <w:rPr>
          <w:rFonts w:eastAsia="Times New Roman"/>
          <w:color w:val="000000"/>
          <w:sz w:val="24"/>
        </w:rPr>
        <w:t xml:space="preserve">her matters in question between the Contractor and Owner arising out of the </w:t>
      </w:r>
      <w:r>
        <w:rPr>
          <w:rFonts w:eastAsia="Times New Roman"/>
          <w:color w:val="000000"/>
          <w:spacing w:val="-1"/>
          <w:sz w:val="24"/>
        </w:rPr>
        <w:t>Construction Contract.</w:t>
      </w:r>
    </w:p>
    <w:p w14:paraId="6E0FFF4B" w14:textId="77777777" w:rsidR="002B1679" w:rsidRDefault="009E1761">
      <w:pPr>
        <w:spacing w:before="7" w:line="275" w:lineRule="exact"/>
        <w:ind w:left="792" w:right="216"/>
        <w:jc w:val="both"/>
        <w:textAlignment w:val="baseline"/>
        <w:rPr>
          <w:rFonts w:eastAsia="Times New Roman"/>
          <w:b/>
          <w:color w:val="000000"/>
          <w:sz w:val="24"/>
        </w:rPr>
      </w:pPr>
      <w:r>
        <w:rPr>
          <w:rFonts w:eastAsia="Times New Roman"/>
          <w:b/>
          <w:color w:val="000000"/>
          <w:sz w:val="24"/>
        </w:rPr>
        <w:t xml:space="preserve">(e) </w:t>
      </w:r>
      <w:r>
        <w:rPr>
          <w:rFonts w:eastAsia="Times New Roman"/>
          <w:color w:val="000000"/>
          <w:sz w:val="24"/>
        </w:rPr>
        <w:t xml:space="preserve">Decisions by the Architect, including interpretations and clarifications of the Drawings, Specifications, or other Contract Documents, and </w:t>
      </w:r>
      <w:r>
        <w:rPr>
          <w:rFonts w:eastAsia="Times New Roman"/>
          <w:color w:val="000000"/>
          <w:sz w:val="24"/>
        </w:rPr>
        <w:t>directions or decisions regarding performance of the Work, shall be in writing and shall be advisory to the Contractor and Owner, except that the Architect’s decisions on matters relating to aesthetic effect will be final and binding if consistent with the</w:t>
      </w:r>
      <w:r>
        <w:rPr>
          <w:rFonts w:eastAsia="Times New Roman"/>
          <w:color w:val="000000"/>
          <w:sz w:val="24"/>
        </w:rPr>
        <w:t xml:space="preserve"> intent expressed in the Contract Documents.</w:t>
      </w:r>
    </w:p>
    <w:p w14:paraId="76C1D7D4" w14:textId="77777777" w:rsidR="002B1679" w:rsidRDefault="009E1761">
      <w:pPr>
        <w:numPr>
          <w:ilvl w:val="0"/>
          <w:numId w:val="21"/>
        </w:numPr>
        <w:tabs>
          <w:tab w:val="clear" w:pos="576"/>
          <w:tab w:val="left" w:pos="792"/>
        </w:tabs>
        <w:spacing w:before="280" w:line="275" w:lineRule="exact"/>
        <w:ind w:left="216" w:right="216"/>
        <w:jc w:val="both"/>
        <w:textAlignment w:val="baseline"/>
        <w:rPr>
          <w:rFonts w:eastAsia="Times New Roman"/>
          <w:b/>
          <w:color w:val="000000"/>
          <w:sz w:val="24"/>
        </w:rPr>
      </w:pPr>
      <w:r>
        <w:rPr>
          <w:rFonts w:eastAsia="Times New Roman"/>
          <w:b/>
          <w:color w:val="000000"/>
          <w:sz w:val="24"/>
        </w:rPr>
        <w:t xml:space="preserve">Project Record. </w:t>
      </w:r>
      <w:r>
        <w:rPr>
          <w:rFonts w:eastAsia="Times New Roman"/>
          <w:color w:val="000000"/>
          <w:sz w:val="24"/>
        </w:rPr>
        <w:t>The Architect shall maintain the Project Record consisting of Project-related correspondence, memoranda, notes, Statements for Services and related documents, Application and Certification for Pa</w:t>
      </w:r>
      <w:r>
        <w:rPr>
          <w:rFonts w:eastAsia="Times New Roman"/>
          <w:color w:val="000000"/>
          <w:sz w:val="24"/>
        </w:rPr>
        <w:t>yments and related documents, minutes of meetings, and inspection reports issued or received by the Architect. The Owner shall have access to the Project Record during the Architect’s normal office hours. If requested to reproduce the Project Record, or si</w:t>
      </w:r>
      <w:r>
        <w:rPr>
          <w:rFonts w:eastAsia="Times New Roman"/>
          <w:color w:val="000000"/>
          <w:sz w:val="24"/>
        </w:rPr>
        <w:t>gnificant portions of it, for the Owner, the Architect will do so as a Reimbursable Expense.</w:t>
      </w:r>
    </w:p>
    <w:p w14:paraId="0581DC53" w14:textId="77777777" w:rsidR="002B1679" w:rsidRDefault="009E1761">
      <w:pPr>
        <w:numPr>
          <w:ilvl w:val="0"/>
          <w:numId w:val="21"/>
        </w:numPr>
        <w:tabs>
          <w:tab w:val="clear" w:pos="576"/>
          <w:tab w:val="left" w:pos="792"/>
        </w:tabs>
        <w:spacing w:before="286" w:line="275" w:lineRule="exact"/>
        <w:ind w:left="216" w:right="216"/>
        <w:jc w:val="both"/>
        <w:textAlignment w:val="baseline"/>
        <w:rPr>
          <w:rFonts w:eastAsia="Times New Roman"/>
          <w:b/>
          <w:color w:val="000000"/>
          <w:sz w:val="24"/>
        </w:rPr>
      </w:pPr>
      <w:r>
        <w:rPr>
          <w:rFonts w:eastAsia="Times New Roman"/>
          <w:b/>
          <w:color w:val="000000"/>
          <w:sz w:val="24"/>
        </w:rPr>
        <w:t xml:space="preserve">Communications. </w:t>
      </w:r>
      <w:proofErr w:type="gramStart"/>
      <w:r>
        <w:rPr>
          <w:rFonts w:eastAsia="Times New Roman"/>
          <w:color w:val="000000"/>
          <w:sz w:val="24"/>
        </w:rPr>
        <w:t>So as to</w:t>
      </w:r>
      <w:proofErr w:type="gramEnd"/>
      <w:r>
        <w:rPr>
          <w:rFonts w:eastAsia="Times New Roman"/>
          <w:color w:val="000000"/>
          <w:sz w:val="24"/>
        </w:rPr>
        <w:t xml:space="preserve"> maintain continuity in the Architect’s administration of the Construction Contract and performance of the Work by the </w:t>
      </w:r>
      <w:r>
        <w:rPr>
          <w:rFonts w:eastAsia="Times New Roman"/>
          <w:color w:val="000000"/>
          <w:sz w:val="24"/>
        </w:rPr>
        <w:t>Contractor, and to facilitate complete documentation of the Project record, all communications between the Contractor and Owner regarding matters of or related to the Contract shall be directed through the Architect with copy furnished to the Owner, unless</w:t>
      </w:r>
      <w:r>
        <w:rPr>
          <w:rFonts w:eastAsia="Times New Roman"/>
          <w:color w:val="000000"/>
          <w:sz w:val="24"/>
        </w:rPr>
        <w:t xml:space="preserve"> direct communication is otherwise required to effect legal notification. Unless otherwise authorized by the Architect, communications by and with the Architect’s consultants shall be through the Architect. Unless otherwise authorized by a Contractor, comm</w:t>
      </w:r>
      <w:r>
        <w:rPr>
          <w:rFonts w:eastAsia="Times New Roman"/>
          <w:color w:val="000000"/>
          <w:sz w:val="24"/>
        </w:rPr>
        <w:t>unications by and with Subcontractors and material suppliers shall be through the Contractor.</w:t>
      </w:r>
    </w:p>
    <w:p w14:paraId="61EE1CD0" w14:textId="77777777" w:rsidR="002B1679" w:rsidRDefault="009E1761">
      <w:pPr>
        <w:numPr>
          <w:ilvl w:val="0"/>
          <w:numId w:val="21"/>
        </w:numPr>
        <w:tabs>
          <w:tab w:val="clear" w:pos="576"/>
          <w:tab w:val="left" w:pos="792"/>
        </w:tabs>
        <w:spacing w:before="274" w:line="275" w:lineRule="exact"/>
        <w:ind w:left="216" w:right="216"/>
        <w:jc w:val="both"/>
        <w:textAlignment w:val="baseline"/>
        <w:rPr>
          <w:rFonts w:eastAsia="Times New Roman"/>
          <w:b/>
          <w:color w:val="000000"/>
          <w:sz w:val="24"/>
        </w:rPr>
      </w:pPr>
      <w:r>
        <w:rPr>
          <w:rFonts w:eastAsia="Times New Roman"/>
          <w:b/>
          <w:color w:val="000000"/>
          <w:sz w:val="24"/>
        </w:rPr>
        <w:t xml:space="preserve">Submittal Review: </w:t>
      </w:r>
      <w:r>
        <w:rPr>
          <w:rFonts w:eastAsia="Times New Roman"/>
          <w:color w:val="000000"/>
          <w:sz w:val="24"/>
        </w:rPr>
        <w:t>The Architect shall review the Contractor’s Submittals for conformance with requirements of, and the design concept expressed in, the Contract D</w:t>
      </w:r>
      <w:r>
        <w:rPr>
          <w:rFonts w:eastAsia="Times New Roman"/>
          <w:color w:val="000000"/>
          <w:sz w:val="24"/>
        </w:rPr>
        <w:t>ocuments and approve or take other appropriate action upon them.</w:t>
      </w:r>
    </w:p>
    <w:p w14:paraId="06D44E67" w14:textId="77777777" w:rsidR="002B1679" w:rsidRDefault="009E1761">
      <w:pPr>
        <w:numPr>
          <w:ilvl w:val="0"/>
          <w:numId w:val="22"/>
        </w:numPr>
        <w:tabs>
          <w:tab w:val="clear" w:pos="432"/>
          <w:tab w:val="left" w:pos="1224"/>
        </w:tabs>
        <w:spacing w:before="8" w:line="275" w:lineRule="exact"/>
        <w:ind w:left="792" w:right="216"/>
        <w:jc w:val="both"/>
        <w:textAlignment w:val="baseline"/>
        <w:rPr>
          <w:rFonts w:eastAsia="Times New Roman"/>
          <w:color w:val="000000"/>
          <w:sz w:val="24"/>
        </w:rPr>
      </w:pPr>
      <w:r>
        <w:rPr>
          <w:rFonts w:eastAsia="Times New Roman"/>
          <w:color w:val="000000"/>
          <w:sz w:val="24"/>
        </w:rPr>
        <w:lastRenderedPageBreak/>
        <w:t>This review is not intended to verify the accuracy and completeness of details such as dimensions and quantities or to substantiate installation instructions or performance of equipment or sy</w:t>
      </w:r>
      <w:r>
        <w:rPr>
          <w:rFonts w:eastAsia="Times New Roman"/>
          <w:color w:val="000000"/>
          <w:sz w:val="24"/>
        </w:rPr>
        <w:t>stems, all of which shall be the responsibility of the Contractor. However, the Architect shall advise the Contractor of any errors or omissions which the Architect may detect during this review.</w:t>
      </w:r>
    </w:p>
    <w:p w14:paraId="19D07C0B" w14:textId="77777777" w:rsidR="002B1679" w:rsidRDefault="009E1761">
      <w:pPr>
        <w:numPr>
          <w:ilvl w:val="0"/>
          <w:numId w:val="22"/>
        </w:numPr>
        <w:tabs>
          <w:tab w:val="clear" w:pos="432"/>
          <w:tab w:val="left" w:pos="1224"/>
        </w:tabs>
        <w:spacing w:before="4" w:line="275" w:lineRule="exact"/>
        <w:ind w:left="792" w:right="216"/>
        <w:jc w:val="both"/>
        <w:textAlignment w:val="baseline"/>
        <w:rPr>
          <w:rFonts w:eastAsia="Times New Roman"/>
          <w:color w:val="000000"/>
          <w:sz w:val="24"/>
        </w:rPr>
      </w:pPr>
      <w:r>
        <w:rPr>
          <w:rFonts w:eastAsia="Times New Roman"/>
          <w:color w:val="000000"/>
          <w:sz w:val="24"/>
        </w:rPr>
        <w:t>As provided in the General Conditions of the Contract, the A</w:t>
      </w:r>
      <w:r>
        <w:rPr>
          <w:rFonts w:eastAsia="Times New Roman"/>
          <w:color w:val="000000"/>
          <w:sz w:val="24"/>
        </w:rPr>
        <w:t>rchitect is authorized to approve “minor” deviations from the requirements of the Contract Documents (see paragraph 10a for “minor” definition). Deviations which are not “minor” may be authorized only by the Owner through change order action.</w:t>
      </w:r>
    </w:p>
    <w:p w14:paraId="6E33756E" w14:textId="77777777" w:rsidR="002B1679" w:rsidRDefault="009E1761">
      <w:pPr>
        <w:numPr>
          <w:ilvl w:val="0"/>
          <w:numId w:val="22"/>
        </w:numPr>
        <w:tabs>
          <w:tab w:val="clear" w:pos="432"/>
          <w:tab w:val="left" w:pos="1224"/>
        </w:tabs>
        <w:spacing w:before="6" w:line="275" w:lineRule="exact"/>
        <w:ind w:left="792" w:right="216"/>
        <w:jc w:val="both"/>
        <w:textAlignment w:val="baseline"/>
        <w:rPr>
          <w:rFonts w:eastAsia="Times New Roman"/>
          <w:color w:val="000000"/>
          <w:sz w:val="24"/>
        </w:rPr>
      </w:pPr>
      <w:r>
        <w:rPr>
          <w:rFonts w:eastAsia="Times New Roman"/>
          <w:color w:val="000000"/>
          <w:sz w:val="24"/>
        </w:rPr>
        <w:t>If the Contra</w:t>
      </w:r>
      <w:r>
        <w:rPr>
          <w:rFonts w:eastAsia="Times New Roman"/>
          <w:color w:val="000000"/>
          <w:sz w:val="24"/>
        </w:rPr>
        <w:t>ct Documents specify that a Submittal is to be prepared and sealed by a registered architect or licensed engineer retained by the Contractor, the Architect shall specify all performance and design criteria that such services must satisfy. The Architect sha</w:t>
      </w:r>
      <w:r>
        <w:rPr>
          <w:rFonts w:eastAsia="Times New Roman"/>
          <w:color w:val="000000"/>
          <w:sz w:val="24"/>
        </w:rPr>
        <w:t>ll not approve such a Submittal if any of its drawings, calculations, specifications, or certifications do not bear the required Alabama seal of registration and signature of the registered/licensed design professional who prepared them or under whose supe</w:t>
      </w:r>
      <w:r>
        <w:rPr>
          <w:rFonts w:eastAsia="Times New Roman"/>
          <w:color w:val="000000"/>
          <w:sz w:val="24"/>
        </w:rPr>
        <w:t xml:space="preserve">rvision they were prepared. The Architect shall be entitled to rely upon the adequacy, </w:t>
      </w:r>
      <w:proofErr w:type="gramStart"/>
      <w:r>
        <w:rPr>
          <w:rFonts w:eastAsia="Times New Roman"/>
          <w:color w:val="000000"/>
          <w:sz w:val="24"/>
        </w:rPr>
        <w:t>accuracy</w:t>
      </w:r>
      <w:proofErr w:type="gramEnd"/>
      <w:r>
        <w:rPr>
          <w:rFonts w:eastAsia="Times New Roman"/>
          <w:color w:val="000000"/>
          <w:sz w:val="24"/>
        </w:rPr>
        <w:t xml:space="preserve"> and completeness of such a Submittal, provided the Architect has adequately specified all performance and design criteria that must be satisfied by the Submitta</w:t>
      </w:r>
      <w:r>
        <w:rPr>
          <w:rFonts w:eastAsia="Times New Roman"/>
          <w:color w:val="000000"/>
          <w:sz w:val="24"/>
        </w:rPr>
        <w:t>l.</w:t>
      </w:r>
    </w:p>
    <w:p w14:paraId="472CE915" w14:textId="77777777" w:rsidR="002B1679" w:rsidRDefault="009E1761">
      <w:pPr>
        <w:numPr>
          <w:ilvl w:val="0"/>
          <w:numId w:val="22"/>
        </w:numPr>
        <w:tabs>
          <w:tab w:val="clear" w:pos="432"/>
          <w:tab w:val="left" w:pos="1224"/>
        </w:tabs>
        <w:spacing w:before="2" w:line="275" w:lineRule="exact"/>
        <w:ind w:left="792" w:right="216"/>
        <w:jc w:val="both"/>
        <w:textAlignment w:val="baseline"/>
        <w:rPr>
          <w:rFonts w:eastAsia="Times New Roman"/>
          <w:color w:val="000000"/>
          <w:sz w:val="24"/>
        </w:rPr>
      </w:pPr>
      <w:r>
        <w:rPr>
          <w:rFonts w:eastAsia="Times New Roman"/>
          <w:color w:val="000000"/>
          <w:sz w:val="24"/>
        </w:rPr>
        <w:t xml:space="preserve">The Architect will review and respond to all Submittals with reasonable promptness to avoid delay in the Work or in the activities of the Owner, </w:t>
      </w:r>
      <w:proofErr w:type="gramStart"/>
      <w:r>
        <w:rPr>
          <w:rFonts w:eastAsia="Times New Roman"/>
          <w:color w:val="000000"/>
          <w:sz w:val="24"/>
        </w:rPr>
        <w:t>Contractor</w:t>
      </w:r>
      <w:proofErr w:type="gramEnd"/>
      <w:r>
        <w:rPr>
          <w:rFonts w:eastAsia="Times New Roman"/>
          <w:color w:val="000000"/>
          <w:sz w:val="24"/>
        </w:rPr>
        <w:t xml:space="preserve"> or separate contractors.</w:t>
      </w:r>
    </w:p>
    <w:p w14:paraId="20F6A8AB" w14:textId="77777777" w:rsidR="002B1679" w:rsidRDefault="009E1761">
      <w:pPr>
        <w:numPr>
          <w:ilvl w:val="0"/>
          <w:numId w:val="22"/>
        </w:numPr>
        <w:tabs>
          <w:tab w:val="clear" w:pos="432"/>
          <w:tab w:val="left" w:pos="1224"/>
        </w:tabs>
        <w:spacing w:line="276" w:lineRule="exact"/>
        <w:ind w:left="792" w:right="216"/>
        <w:jc w:val="both"/>
        <w:textAlignment w:val="baseline"/>
        <w:rPr>
          <w:rFonts w:eastAsia="Times New Roman"/>
          <w:color w:val="000000"/>
          <w:sz w:val="24"/>
        </w:rPr>
      </w:pPr>
      <w:r>
        <w:rPr>
          <w:rFonts w:eastAsia="Times New Roman"/>
          <w:color w:val="000000"/>
          <w:sz w:val="24"/>
        </w:rPr>
        <w:t xml:space="preserve">Within thirty days after Substantial Completion of the Work by the </w:t>
      </w:r>
      <w:r>
        <w:rPr>
          <w:rFonts w:eastAsia="Times New Roman"/>
          <w:color w:val="000000"/>
          <w:sz w:val="24"/>
        </w:rPr>
        <w:t>Contractor the Architect will furnish the Owner one complete set of the Contractor’s approved Submittals, organized in a logical manner.</w:t>
      </w:r>
    </w:p>
    <w:p w14:paraId="31B15A06" w14:textId="77777777" w:rsidR="002B1679" w:rsidRDefault="009E1761">
      <w:pPr>
        <w:spacing w:before="278" w:line="276" w:lineRule="exact"/>
        <w:ind w:left="216" w:right="216"/>
        <w:jc w:val="both"/>
        <w:textAlignment w:val="baseline"/>
        <w:rPr>
          <w:rFonts w:eastAsia="Times New Roman"/>
          <w:b/>
          <w:color w:val="000000"/>
          <w:sz w:val="24"/>
        </w:rPr>
      </w:pPr>
      <w:r>
        <w:rPr>
          <w:rFonts w:eastAsia="Times New Roman"/>
          <w:b/>
          <w:color w:val="000000"/>
          <w:sz w:val="24"/>
        </w:rPr>
        <w:t xml:space="preserve">(7) Review of Construction Schedules. </w:t>
      </w:r>
      <w:r>
        <w:rPr>
          <w:rFonts w:eastAsia="Times New Roman"/>
          <w:color w:val="000000"/>
          <w:sz w:val="24"/>
        </w:rPr>
        <w:t>The Architect shall review and approve/disapprove the Contractor’s construction s</w:t>
      </w:r>
      <w:r>
        <w:rPr>
          <w:rFonts w:eastAsia="Times New Roman"/>
          <w:color w:val="000000"/>
          <w:sz w:val="24"/>
        </w:rPr>
        <w:t>chedule, monitor the Contractor’s progress, and consult with the Owner regarding appropriate action to be taken when it is apparent that the Contractor’s progress is jeopardizing Substantial Completion of the Work within the Contract Time.</w:t>
      </w:r>
    </w:p>
    <w:p w14:paraId="7BD770F7" w14:textId="77777777" w:rsidR="002B1679" w:rsidRDefault="009E1761">
      <w:pPr>
        <w:numPr>
          <w:ilvl w:val="0"/>
          <w:numId w:val="23"/>
        </w:numPr>
        <w:tabs>
          <w:tab w:val="clear" w:pos="432"/>
          <w:tab w:val="left" w:pos="1224"/>
        </w:tabs>
        <w:spacing w:line="275" w:lineRule="exact"/>
        <w:ind w:left="792" w:right="216"/>
        <w:jc w:val="both"/>
        <w:textAlignment w:val="baseline"/>
        <w:rPr>
          <w:rFonts w:eastAsia="Times New Roman"/>
          <w:color w:val="000000"/>
          <w:sz w:val="24"/>
        </w:rPr>
      </w:pPr>
      <w:r>
        <w:rPr>
          <w:rFonts w:eastAsia="Times New Roman"/>
          <w:color w:val="000000"/>
          <w:sz w:val="24"/>
        </w:rPr>
        <w:t xml:space="preserve">The Architect’s </w:t>
      </w:r>
      <w:r>
        <w:rPr>
          <w:rFonts w:eastAsia="Times New Roman"/>
          <w:color w:val="000000"/>
          <w:sz w:val="24"/>
        </w:rPr>
        <w:t>review and approval of the Contractor’s construction schedule shall be only for compliance with the specified format, Contract Time, and suitability for monitoring progress, and such review and approval shall not be construed as a representation that the A</w:t>
      </w:r>
      <w:r>
        <w:rPr>
          <w:rFonts w:eastAsia="Times New Roman"/>
          <w:color w:val="000000"/>
          <w:sz w:val="24"/>
        </w:rPr>
        <w:t>rchitect has analyzed the schedule to form opinions of sequences or durations of time represented in the schedule.</w:t>
      </w:r>
    </w:p>
    <w:p w14:paraId="1315BD4D" w14:textId="77777777" w:rsidR="002B1679" w:rsidRDefault="009E1761">
      <w:pPr>
        <w:numPr>
          <w:ilvl w:val="0"/>
          <w:numId w:val="23"/>
        </w:numPr>
        <w:tabs>
          <w:tab w:val="clear" w:pos="432"/>
          <w:tab w:val="left" w:pos="1224"/>
        </w:tabs>
        <w:spacing w:line="276" w:lineRule="exact"/>
        <w:ind w:left="792" w:right="216"/>
        <w:jc w:val="both"/>
        <w:textAlignment w:val="baseline"/>
        <w:rPr>
          <w:rFonts w:eastAsia="Times New Roman"/>
          <w:color w:val="000000"/>
          <w:sz w:val="24"/>
        </w:rPr>
      </w:pPr>
      <w:r>
        <w:rPr>
          <w:rFonts w:eastAsia="Times New Roman"/>
          <w:color w:val="000000"/>
          <w:sz w:val="24"/>
        </w:rPr>
        <w:t>The Architect may specify any scheduling method and format that the Architect considers to be appropriate for the Project and which is accept</w:t>
      </w:r>
      <w:r>
        <w:rPr>
          <w:rFonts w:eastAsia="Times New Roman"/>
          <w:color w:val="000000"/>
          <w:sz w:val="24"/>
        </w:rPr>
        <w:t xml:space="preserve">able to the Owner to use in lieu of ACCS FACILITIES DIVISION ACCS Form 6-H, Progress </w:t>
      </w:r>
      <w:proofErr w:type="gramStart"/>
      <w:r>
        <w:rPr>
          <w:rFonts w:eastAsia="Times New Roman"/>
          <w:color w:val="000000"/>
          <w:sz w:val="24"/>
        </w:rPr>
        <w:t>Schedule</w:t>
      </w:r>
      <w:proofErr w:type="gramEnd"/>
      <w:r>
        <w:rPr>
          <w:rFonts w:eastAsia="Times New Roman"/>
          <w:color w:val="000000"/>
          <w:sz w:val="24"/>
        </w:rPr>
        <w:t xml:space="preserve"> and Report, in accordance with the General Conditions of the Contract. The Architect shall promptly deliver a copy of the Contractor’s approved Progress Schedule </w:t>
      </w:r>
      <w:r>
        <w:rPr>
          <w:rFonts w:eastAsia="Times New Roman"/>
          <w:color w:val="000000"/>
          <w:sz w:val="24"/>
        </w:rPr>
        <w:t xml:space="preserve">and Report to the ACCS FACILITIES DIVISION at or before the Pre-Construction </w:t>
      </w:r>
      <w:proofErr w:type="gramStart"/>
      <w:r>
        <w:rPr>
          <w:rFonts w:eastAsia="Times New Roman"/>
          <w:color w:val="000000"/>
          <w:sz w:val="24"/>
        </w:rPr>
        <w:t>Conference, and</w:t>
      </w:r>
      <w:proofErr w:type="gramEnd"/>
      <w:r>
        <w:rPr>
          <w:rFonts w:eastAsia="Times New Roman"/>
          <w:color w:val="000000"/>
          <w:sz w:val="24"/>
        </w:rPr>
        <w:t xml:space="preserve"> send any revised Progress Schedules to the ACCS FACILITIES DIVISION Project Inspector.</w:t>
      </w:r>
    </w:p>
    <w:p w14:paraId="440BF955" w14:textId="77777777" w:rsidR="002B1679" w:rsidRDefault="009E1761">
      <w:pPr>
        <w:numPr>
          <w:ilvl w:val="0"/>
          <w:numId w:val="23"/>
        </w:numPr>
        <w:tabs>
          <w:tab w:val="clear" w:pos="432"/>
          <w:tab w:val="left" w:pos="1224"/>
        </w:tabs>
        <w:spacing w:before="2" w:line="276" w:lineRule="exact"/>
        <w:ind w:left="792" w:right="216"/>
        <w:jc w:val="both"/>
        <w:textAlignment w:val="baseline"/>
        <w:rPr>
          <w:rFonts w:eastAsia="Times New Roman"/>
          <w:color w:val="000000"/>
          <w:sz w:val="24"/>
        </w:rPr>
      </w:pPr>
      <w:r>
        <w:rPr>
          <w:rFonts w:eastAsia="Times New Roman"/>
          <w:color w:val="000000"/>
          <w:sz w:val="24"/>
        </w:rPr>
        <w:t>The Architect shall require the Contractor to update the Progress Schedule a</w:t>
      </w:r>
      <w:r>
        <w:rPr>
          <w:rFonts w:eastAsia="Times New Roman"/>
          <w:color w:val="000000"/>
          <w:sz w:val="24"/>
        </w:rPr>
        <w:t>nd Report with each monthly Application for Payment and shall otherwise monitor and keep the Owner appraised of the Contractor’s progress.</w:t>
      </w:r>
    </w:p>
    <w:p w14:paraId="1A68FADD" w14:textId="77777777" w:rsidR="002B1679" w:rsidRDefault="009E1761">
      <w:pPr>
        <w:numPr>
          <w:ilvl w:val="0"/>
          <w:numId w:val="23"/>
        </w:numPr>
        <w:tabs>
          <w:tab w:val="clear" w:pos="432"/>
          <w:tab w:val="left" w:pos="1224"/>
        </w:tabs>
        <w:spacing w:line="275" w:lineRule="exact"/>
        <w:ind w:left="792" w:right="216"/>
        <w:jc w:val="both"/>
        <w:textAlignment w:val="baseline"/>
        <w:rPr>
          <w:rFonts w:eastAsia="Times New Roman"/>
          <w:color w:val="000000"/>
          <w:sz w:val="24"/>
        </w:rPr>
      </w:pPr>
      <w:r>
        <w:rPr>
          <w:rFonts w:eastAsia="Times New Roman"/>
          <w:color w:val="000000"/>
          <w:sz w:val="24"/>
        </w:rPr>
        <w:lastRenderedPageBreak/>
        <w:t>If, in the Architect’s opinion, the Contractor’s progress falls materially behind the approved construction schedule,</w:t>
      </w:r>
      <w:r>
        <w:rPr>
          <w:rFonts w:eastAsia="Times New Roman"/>
          <w:color w:val="000000"/>
          <w:sz w:val="24"/>
        </w:rPr>
        <w:t xml:space="preserve"> the Architect shall consult with the Owner and, with the Owner’s concurrence, issue the Contractor a Notice to Cure the condition.</w:t>
      </w:r>
    </w:p>
    <w:p w14:paraId="486CA09D" w14:textId="77777777" w:rsidR="002B1679" w:rsidRDefault="009E1761">
      <w:pPr>
        <w:tabs>
          <w:tab w:val="left" w:pos="792"/>
        </w:tabs>
        <w:spacing w:before="276" w:line="276" w:lineRule="exact"/>
        <w:ind w:left="216" w:right="216"/>
        <w:jc w:val="both"/>
        <w:textAlignment w:val="baseline"/>
        <w:rPr>
          <w:rFonts w:eastAsia="Times New Roman"/>
          <w:b/>
          <w:color w:val="000000"/>
          <w:sz w:val="24"/>
        </w:rPr>
      </w:pPr>
      <w:r>
        <w:rPr>
          <w:rFonts w:eastAsia="Times New Roman"/>
          <w:b/>
          <w:color w:val="000000"/>
          <w:sz w:val="24"/>
        </w:rPr>
        <w:t>(8)</w:t>
      </w:r>
      <w:r>
        <w:rPr>
          <w:rFonts w:eastAsia="Times New Roman"/>
          <w:b/>
          <w:color w:val="000000"/>
          <w:sz w:val="24"/>
        </w:rPr>
        <w:tab/>
        <w:t xml:space="preserve">Inspections. </w:t>
      </w:r>
      <w:r>
        <w:rPr>
          <w:rFonts w:eastAsia="Times New Roman"/>
          <w:color w:val="000000"/>
          <w:sz w:val="24"/>
        </w:rPr>
        <w:t xml:space="preserve">The Architect shall coordinate, schedule, and conduct the Scheduled Inspections and Conferences defined in </w:t>
      </w:r>
      <w:r>
        <w:rPr>
          <w:rFonts w:eastAsia="Times New Roman"/>
          <w:color w:val="000000"/>
          <w:sz w:val="24"/>
        </w:rPr>
        <w:t>the Contract Documents and as are appropriate to the scope of the Work. The Architect shall perform Periodic Inspections defined in the Contract Documents and as enumerated below. The Architect shall attend Specified Inspections and Tests defined in the Co</w:t>
      </w:r>
      <w:r>
        <w:rPr>
          <w:rFonts w:eastAsia="Times New Roman"/>
          <w:color w:val="000000"/>
          <w:sz w:val="24"/>
        </w:rPr>
        <w:t>ntract Documents when attendance by the Architect is specified or is otherwise appropriate.</w:t>
      </w:r>
    </w:p>
    <w:p w14:paraId="0A5A86F2" w14:textId="77777777" w:rsidR="002B1679" w:rsidRDefault="009E1761">
      <w:pPr>
        <w:spacing w:line="276" w:lineRule="exact"/>
        <w:ind w:left="792" w:right="216"/>
        <w:jc w:val="both"/>
        <w:textAlignment w:val="baseline"/>
        <w:rPr>
          <w:rFonts w:eastAsia="Times New Roman"/>
          <w:b/>
          <w:color w:val="000000"/>
          <w:sz w:val="24"/>
        </w:rPr>
      </w:pPr>
      <w:r>
        <w:rPr>
          <w:rFonts w:eastAsia="Times New Roman"/>
          <w:b/>
          <w:color w:val="000000"/>
          <w:sz w:val="24"/>
        </w:rPr>
        <w:t xml:space="preserve">(a) Definition. </w:t>
      </w:r>
      <w:r>
        <w:rPr>
          <w:rFonts w:eastAsia="Times New Roman"/>
          <w:color w:val="000000"/>
          <w:sz w:val="24"/>
        </w:rPr>
        <w:t>The Architect’s “inspections” means the service performed by the Architect through which the Architect:</w:t>
      </w:r>
    </w:p>
    <w:p w14:paraId="4DF7B892" w14:textId="77777777" w:rsidR="002B1679" w:rsidRDefault="009E1761">
      <w:pPr>
        <w:tabs>
          <w:tab w:val="decimal" w:pos="1296"/>
          <w:tab w:val="left" w:pos="1656"/>
        </w:tabs>
        <w:spacing w:line="276" w:lineRule="exact"/>
        <w:ind w:left="1224" w:right="216"/>
        <w:jc w:val="both"/>
        <w:textAlignment w:val="baseline"/>
        <w:rPr>
          <w:rFonts w:eastAsia="Times New Roman"/>
          <w:b/>
          <w:color w:val="000000"/>
          <w:sz w:val="24"/>
        </w:rPr>
      </w:pPr>
      <w:r>
        <w:rPr>
          <w:rFonts w:eastAsia="Times New Roman"/>
          <w:b/>
          <w:color w:val="000000"/>
          <w:sz w:val="24"/>
        </w:rPr>
        <w:tab/>
        <w:t>.1</w:t>
      </w:r>
      <w:r>
        <w:rPr>
          <w:rFonts w:eastAsia="Times New Roman"/>
          <w:b/>
          <w:color w:val="000000"/>
          <w:sz w:val="24"/>
        </w:rPr>
        <w:tab/>
      </w:r>
      <w:r>
        <w:rPr>
          <w:rFonts w:eastAsia="Times New Roman"/>
          <w:color w:val="000000"/>
          <w:sz w:val="24"/>
        </w:rPr>
        <w:t xml:space="preserve">becomes generally familiar with the in-progress and completed Work and the quality </w:t>
      </w:r>
      <w:r>
        <w:rPr>
          <w:rFonts w:eastAsia="Times New Roman"/>
          <w:color w:val="000000"/>
          <w:sz w:val="24"/>
        </w:rPr>
        <w:br/>
        <w:t>of the Work,</w:t>
      </w:r>
    </w:p>
    <w:p w14:paraId="33709DE5" w14:textId="77777777" w:rsidR="002B1679" w:rsidRDefault="009E1761">
      <w:pPr>
        <w:spacing w:line="276" w:lineRule="exact"/>
        <w:ind w:left="1224" w:right="216"/>
        <w:jc w:val="both"/>
        <w:textAlignment w:val="baseline"/>
        <w:rPr>
          <w:rFonts w:eastAsia="Times New Roman"/>
          <w:b/>
          <w:color w:val="000000"/>
          <w:sz w:val="24"/>
        </w:rPr>
      </w:pPr>
      <w:r>
        <w:rPr>
          <w:rFonts w:eastAsia="Times New Roman"/>
          <w:b/>
          <w:color w:val="000000"/>
          <w:sz w:val="24"/>
        </w:rPr>
        <w:t xml:space="preserve">.2 </w:t>
      </w:r>
      <w:r>
        <w:rPr>
          <w:rFonts w:eastAsia="Times New Roman"/>
          <w:color w:val="000000"/>
          <w:sz w:val="24"/>
        </w:rPr>
        <w:t>determines whether the Work is progressing in general accordance with the Contractor’s schedule and is likely to be completed within the Contract Time,</w:t>
      </w:r>
    </w:p>
    <w:p w14:paraId="02662067" w14:textId="77777777" w:rsidR="002B1679" w:rsidRDefault="009E1761">
      <w:pPr>
        <w:tabs>
          <w:tab w:val="decimal" w:pos="1296"/>
          <w:tab w:val="left" w:pos="1656"/>
        </w:tabs>
        <w:spacing w:line="276" w:lineRule="exact"/>
        <w:ind w:left="1224" w:right="216"/>
        <w:jc w:val="both"/>
        <w:textAlignment w:val="baseline"/>
        <w:rPr>
          <w:rFonts w:eastAsia="Times New Roman"/>
          <w:b/>
          <w:color w:val="000000"/>
          <w:sz w:val="24"/>
        </w:rPr>
      </w:pPr>
      <w:r>
        <w:rPr>
          <w:rFonts w:eastAsia="Times New Roman"/>
          <w:b/>
          <w:color w:val="000000"/>
          <w:sz w:val="24"/>
        </w:rPr>
        <w:tab/>
        <w:t>.3</w:t>
      </w:r>
      <w:r>
        <w:rPr>
          <w:rFonts w:eastAsia="Times New Roman"/>
          <w:b/>
          <w:color w:val="000000"/>
          <w:sz w:val="24"/>
        </w:rPr>
        <w:tab/>
      </w:r>
      <w:r>
        <w:rPr>
          <w:rFonts w:eastAsia="Times New Roman"/>
          <w:color w:val="000000"/>
          <w:sz w:val="24"/>
        </w:rPr>
        <w:t xml:space="preserve">visually compares readily accessible elements of the Work to the requirements of the </w:t>
      </w:r>
      <w:r>
        <w:rPr>
          <w:rFonts w:eastAsia="Times New Roman"/>
          <w:color w:val="000000"/>
          <w:sz w:val="24"/>
        </w:rPr>
        <w:br/>
        <w:t>Contract Documents to determine, in general, if the Contractor’s performance of the Work indicates that the Work will conform to the requirements of the Contract Document</w:t>
      </w:r>
      <w:r>
        <w:rPr>
          <w:rFonts w:eastAsia="Times New Roman"/>
          <w:color w:val="000000"/>
          <w:sz w:val="24"/>
        </w:rPr>
        <w:t>s when completed,</w:t>
      </w:r>
    </w:p>
    <w:p w14:paraId="22F5CA77" w14:textId="77777777" w:rsidR="002B1679" w:rsidRDefault="009E1761">
      <w:pPr>
        <w:spacing w:line="275" w:lineRule="exact"/>
        <w:ind w:left="1224" w:right="216"/>
        <w:jc w:val="both"/>
        <w:textAlignment w:val="baseline"/>
        <w:rPr>
          <w:rFonts w:eastAsia="Times New Roman"/>
          <w:b/>
          <w:color w:val="000000"/>
          <w:sz w:val="24"/>
        </w:rPr>
      </w:pPr>
      <w:r>
        <w:rPr>
          <w:rFonts w:eastAsia="Times New Roman"/>
          <w:b/>
          <w:color w:val="000000"/>
          <w:sz w:val="24"/>
        </w:rPr>
        <w:t xml:space="preserve">.4 </w:t>
      </w:r>
      <w:r>
        <w:rPr>
          <w:rFonts w:eastAsia="Times New Roman"/>
          <w:color w:val="000000"/>
          <w:sz w:val="24"/>
        </w:rPr>
        <w:t>endeavors to guard the Owner against Defective Work, but does not include making exhaustive investigations or examinations of the in-progress or completed portions of the Work to expose the presence of Defective Work,</w:t>
      </w:r>
    </w:p>
    <w:p w14:paraId="4A64EFCE" w14:textId="77777777" w:rsidR="002B1679" w:rsidRDefault="009E1761">
      <w:pPr>
        <w:spacing w:line="276" w:lineRule="exact"/>
        <w:ind w:left="1224" w:right="216"/>
        <w:jc w:val="both"/>
        <w:textAlignment w:val="baseline"/>
        <w:rPr>
          <w:rFonts w:eastAsia="Times New Roman"/>
          <w:b/>
          <w:color w:val="000000"/>
          <w:sz w:val="24"/>
        </w:rPr>
      </w:pPr>
      <w:r>
        <w:rPr>
          <w:rFonts w:eastAsia="Times New Roman"/>
          <w:b/>
          <w:color w:val="000000"/>
          <w:sz w:val="24"/>
        </w:rPr>
        <w:t xml:space="preserve">.5 </w:t>
      </w:r>
      <w:r>
        <w:rPr>
          <w:rFonts w:eastAsia="Times New Roman"/>
          <w:color w:val="000000"/>
          <w:sz w:val="24"/>
        </w:rPr>
        <w:t>reviews and ad</w:t>
      </w:r>
      <w:r>
        <w:rPr>
          <w:rFonts w:eastAsia="Times New Roman"/>
          <w:color w:val="000000"/>
          <w:sz w:val="24"/>
        </w:rPr>
        <w:t>dresses with the Contractor any problems in implementing the requirements of the Contract Documents that the Contractor may have encountered, and</w:t>
      </w:r>
    </w:p>
    <w:p w14:paraId="1D5081A3" w14:textId="77777777" w:rsidR="002B1679" w:rsidRDefault="009E1761">
      <w:pPr>
        <w:tabs>
          <w:tab w:val="decimal" w:pos="1296"/>
          <w:tab w:val="left" w:pos="1656"/>
        </w:tabs>
        <w:spacing w:before="4" w:line="276" w:lineRule="exact"/>
        <w:ind w:left="1224"/>
        <w:textAlignment w:val="baseline"/>
        <w:rPr>
          <w:rFonts w:eastAsia="Times New Roman"/>
          <w:b/>
          <w:color w:val="000000"/>
          <w:sz w:val="24"/>
        </w:rPr>
      </w:pPr>
      <w:r>
        <w:rPr>
          <w:rFonts w:eastAsia="Times New Roman"/>
          <w:b/>
          <w:color w:val="000000"/>
          <w:sz w:val="24"/>
        </w:rPr>
        <w:tab/>
        <w:t>.6</w:t>
      </w:r>
      <w:r>
        <w:rPr>
          <w:rFonts w:eastAsia="Times New Roman"/>
          <w:b/>
          <w:color w:val="000000"/>
          <w:sz w:val="24"/>
        </w:rPr>
        <w:tab/>
      </w:r>
      <w:r>
        <w:rPr>
          <w:rFonts w:eastAsia="Times New Roman"/>
          <w:color w:val="000000"/>
          <w:sz w:val="24"/>
        </w:rPr>
        <w:t>keeps the Owner fully informed about the Project.</w:t>
      </w:r>
    </w:p>
    <w:p w14:paraId="348A0EDA" w14:textId="77777777" w:rsidR="002B1679" w:rsidRDefault="009E1761">
      <w:pPr>
        <w:spacing w:before="209" w:line="275" w:lineRule="exact"/>
        <w:ind w:left="792" w:right="216"/>
        <w:jc w:val="both"/>
        <w:textAlignment w:val="baseline"/>
        <w:rPr>
          <w:rFonts w:eastAsia="Times New Roman"/>
          <w:color w:val="000000"/>
          <w:sz w:val="24"/>
        </w:rPr>
      </w:pPr>
      <w:r>
        <w:rPr>
          <w:rFonts w:eastAsia="Times New Roman"/>
          <w:b/>
          <w:color w:val="000000"/>
          <w:spacing w:val="5"/>
          <w:sz w:val="24"/>
        </w:rPr>
        <w:t xml:space="preserve">(b) Coordination with ACCS FACILITIES DIVISION. </w:t>
      </w:r>
      <w:r>
        <w:rPr>
          <w:rFonts w:eastAsia="Times New Roman"/>
          <w:color w:val="000000"/>
          <w:spacing w:val="5"/>
          <w:sz w:val="24"/>
        </w:rPr>
        <w:t>When sch</w:t>
      </w:r>
      <w:r>
        <w:rPr>
          <w:rFonts w:eastAsia="Times New Roman"/>
          <w:color w:val="000000"/>
          <w:spacing w:val="5"/>
          <w:sz w:val="24"/>
        </w:rPr>
        <w:t xml:space="preserve">eduling Scheduled Inspections and Conferences the Architect shall first contact the ACCS </w:t>
      </w:r>
      <w:proofErr w:type="gramStart"/>
      <w:r>
        <w:rPr>
          <w:rFonts w:eastAsia="Times New Roman"/>
          <w:color w:val="000000"/>
          <w:spacing w:val="5"/>
          <w:sz w:val="24"/>
        </w:rPr>
        <w:t>FACILITIES  DIVISION</w:t>
      </w:r>
      <w:proofErr w:type="gramEnd"/>
      <w:r>
        <w:rPr>
          <w:rFonts w:eastAsia="Times New Roman"/>
          <w:color w:val="000000"/>
          <w:spacing w:val="5"/>
          <w:sz w:val="24"/>
        </w:rPr>
        <w:t xml:space="preserve"> and establish a mutually acceptable date and time for the inspection </w:t>
      </w:r>
      <w:proofErr w:type="spellStart"/>
      <w:r>
        <w:rPr>
          <w:rFonts w:eastAsia="Times New Roman"/>
          <w:color w:val="000000"/>
          <w:spacing w:val="5"/>
          <w:sz w:val="24"/>
        </w:rPr>
        <w:t>or</w:t>
      </w:r>
      <w:r>
        <w:rPr>
          <w:rFonts w:eastAsia="Times New Roman"/>
          <w:color w:val="000000"/>
          <w:sz w:val="24"/>
        </w:rPr>
        <w:t>conference</w:t>
      </w:r>
      <w:proofErr w:type="spellEnd"/>
      <w:r>
        <w:rPr>
          <w:rFonts w:eastAsia="Times New Roman"/>
          <w:color w:val="000000"/>
          <w:sz w:val="24"/>
        </w:rPr>
        <w:t xml:space="preserve">, and confirm the agreed date and time in writing at least seven </w:t>
      </w:r>
      <w:r>
        <w:rPr>
          <w:rFonts w:eastAsia="Times New Roman"/>
          <w:color w:val="000000"/>
          <w:sz w:val="24"/>
        </w:rPr>
        <w:t>days prior to the date of the inspection or conference.</w:t>
      </w:r>
    </w:p>
    <w:p w14:paraId="2F68835C" w14:textId="77777777" w:rsidR="002B1679" w:rsidRDefault="009E1761">
      <w:pPr>
        <w:numPr>
          <w:ilvl w:val="0"/>
          <w:numId w:val="24"/>
        </w:numPr>
        <w:tabs>
          <w:tab w:val="clear" w:pos="432"/>
          <w:tab w:val="left" w:pos="1224"/>
        </w:tabs>
        <w:spacing w:before="7" w:line="275" w:lineRule="exact"/>
        <w:ind w:left="792" w:right="216"/>
        <w:jc w:val="both"/>
        <w:textAlignment w:val="baseline"/>
        <w:rPr>
          <w:rFonts w:eastAsia="Times New Roman"/>
          <w:b/>
          <w:color w:val="000000"/>
          <w:sz w:val="24"/>
        </w:rPr>
      </w:pPr>
      <w:r>
        <w:rPr>
          <w:rFonts w:eastAsia="Times New Roman"/>
          <w:b/>
          <w:color w:val="000000"/>
          <w:sz w:val="24"/>
        </w:rPr>
        <w:t xml:space="preserve">Frequency. </w:t>
      </w:r>
      <w:r>
        <w:rPr>
          <w:rFonts w:eastAsia="Times New Roman"/>
          <w:color w:val="000000"/>
          <w:sz w:val="24"/>
        </w:rPr>
        <w:t>Unless the Special Provisions of the Agreement provides for the Architect’s employment of an On-site Representative, the Architect is not required to provide continuous inspection. The Arch</w:t>
      </w:r>
      <w:r>
        <w:rPr>
          <w:rFonts w:eastAsia="Times New Roman"/>
          <w:color w:val="000000"/>
          <w:sz w:val="24"/>
        </w:rPr>
        <w:t>itect’s Periodic Inspections shall be at intervals appropriate to the stage of the Contractor’s operations and consistent with the size and nature of the Work, but not less than an average of one inspection per week while construction is ongoing. The perfo</w:t>
      </w:r>
      <w:r>
        <w:rPr>
          <w:rFonts w:eastAsia="Times New Roman"/>
          <w:color w:val="000000"/>
          <w:sz w:val="24"/>
        </w:rPr>
        <w:t>rmance of a Scheduled Inspection satisfies the weekly inspection requirement. The weekly inspection requirement may be waived during periods in which weather or other conditions delay progress, or during slow phases of construction, making weekly inspectio</w:t>
      </w:r>
      <w:r>
        <w:rPr>
          <w:rFonts w:eastAsia="Times New Roman"/>
          <w:color w:val="000000"/>
          <w:sz w:val="24"/>
        </w:rPr>
        <w:t>ns unwarranted. (See Article 10 for required frequency of inspections by the Architect’s consultants.)</w:t>
      </w:r>
    </w:p>
    <w:p w14:paraId="578422CF" w14:textId="77777777" w:rsidR="002B1679" w:rsidRDefault="009E1761">
      <w:pPr>
        <w:numPr>
          <w:ilvl w:val="0"/>
          <w:numId w:val="24"/>
        </w:numPr>
        <w:tabs>
          <w:tab w:val="clear" w:pos="432"/>
          <w:tab w:val="left" w:pos="1224"/>
        </w:tabs>
        <w:spacing w:before="9" w:line="275" w:lineRule="exact"/>
        <w:ind w:left="792" w:right="216"/>
        <w:jc w:val="both"/>
        <w:textAlignment w:val="baseline"/>
        <w:rPr>
          <w:rFonts w:eastAsia="Times New Roman"/>
          <w:b/>
          <w:color w:val="000000"/>
          <w:sz w:val="24"/>
        </w:rPr>
      </w:pPr>
      <w:r>
        <w:rPr>
          <w:rFonts w:eastAsia="Times New Roman"/>
          <w:b/>
          <w:color w:val="000000"/>
          <w:sz w:val="24"/>
        </w:rPr>
        <w:lastRenderedPageBreak/>
        <w:t xml:space="preserve">Inspections by Registered Architect. </w:t>
      </w:r>
      <w:r>
        <w:rPr>
          <w:rFonts w:eastAsia="Times New Roman"/>
          <w:color w:val="000000"/>
          <w:sz w:val="24"/>
        </w:rPr>
        <w:t>Inspections may be performed by a representative of the Architect to whom the Owner has no objection; however, the A</w:t>
      </w:r>
      <w:r>
        <w:rPr>
          <w:rFonts w:eastAsia="Times New Roman"/>
          <w:color w:val="000000"/>
          <w:sz w:val="24"/>
        </w:rPr>
        <w:t>rchitect or a member of the Architect’s staff who is an Alabama registered architect shall perform an average of at least one Periodic Inspection each month during construction. This requirement for monthly inspection by an Alabama registered architect may</w:t>
      </w:r>
      <w:r>
        <w:rPr>
          <w:rFonts w:eastAsia="Times New Roman"/>
          <w:color w:val="000000"/>
          <w:sz w:val="24"/>
        </w:rPr>
        <w:t xml:space="preserve"> be waived during periods in which weather or other conditions delay progress, or during slow phases of construction, making inspections during such period unwarranted.</w:t>
      </w:r>
    </w:p>
    <w:p w14:paraId="0338367F" w14:textId="77777777" w:rsidR="002B1679" w:rsidRDefault="009E1761">
      <w:pPr>
        <w:numPr>
          <w:ilvl w:val="0"/>
          <w:numId w:val="24"/>
        </w:numPr>
        <w:tabs>
          <w:tab w:val="clear" w:pos="432"/>
          <w:tab w:val="left" w:pos="1224"/>
        </w:tabs>
        <w:spacing w:before="5" w:line="275" w:lineRule="exact"/>
        <w:ind w:left="792" w:right="216"/>
        <w:jc w:val="both"/>
        <w:textAlignment w:val="baseline"/>
        <w:rPr>
          <w:rFonts w:eastAsia="Times New Roman"/>
          <w:b/>
          <w:color w:val="000000"/>
          <w:spacing w:val="2"/>
          <w:sz w:val="24"/>
        </w:rPr>
      </w:pPr>
      <w:r>
        <w:rPr>
          <w:rFonts w:eastAsia="Times New Roman"/>
          <w:b/>
          <w:color w:val="000000"/>
          <w:spacing w:val="2"/>
          <w:sz w:val="24"/>
        </w:rPr>
        <w:t xml:space="preserve">Reporting. </w:t>
      </w:r>
      <w:r>
        <w:rPr>
          <w:rFonts w:eastAsia="Times New Roman"/>
          <w:color w:val="000000"/>
          <w:spacing w:val="2"/>
          <w:sz w:val="24"/>
        </w:rPr>
        <w:t xml:space="preserve">The Architect shall promptly prepare a complete report of each inspection by the Architect, Architect’s representative, or consulting engineer and promptly furnish a copy of each report to the Owner, ACCS FACILITIES DIVISION, and Contractor. The Architect </w:t>
      </w:r>
      <w:r>
        <w:rPr>
          <w:rFonts w:eastAsia="Times New Roman"/>
          <w:color w:val="000000"/>
          <w:spacing w:val="2"/>
          <w:sz w:val="24"/>
        </w:rPr>
        <w:t>shall prepare and distribute an inspection report weekly during construction; for weeks during which inspections are unwarranted, the Architect shall state in the report that no inspection was performed and why.</w:t>
      </w:r>
    </w:p>
    <w:p w14:paraId="1E8F4AB4" w14:textId="77777777" w:rsidR="002B1679" w:rsidRDefault="009E1761">
      <w:pPr>
        <w:numPr>
          <w:ilvl w:val="0"/>
          <w:numId w:val="24"/>
        </w:numPr>
        <w:tabs>
          <w:tab w:val="clear" w:pos="432"/>
          <w:tab w:val="left" w:pos="1224"/>
        </w:tabs>
        <w:spacing w:before="4" w:line="275" w:lineRule="exact"/>
        <w:ind w:left="792" w:right="216"/>
        <w:jc w:val="both"/>
        <w:textAlignment w:val="baseline"/>
        <w:rPr>
          <w:rFonts w:eastAsia="Times New Roman"/>
          <w:b/>
          <w:color w:val="000000"/>
          <w:sz w:val="24"/>
        </w:rPr>
      </w:pPr>
      <w:r>
        <w:rPr>
          <w:rFonts w:eastAsia="Times New Roman"/>
          <w:b/>
          <w:color w:val="000000"/>
          <w:sz w:val="24"/>
        </w:rPr>
        <w:t xml:space="preserve">Notifications of Deficiencies. </w:t>
      </w:r>
      <w:r>
        <w:rPr>
          <w:rFonts w:eastAsia="Times New Roman"/>
          <w:color w:val="000000"/>
          <w:sz w:val="24"/>
        </w:rPr>
        <w:t>The Architect</w:t>
      </w:r>
      <w:r>
        <w:rPr>
          <w:rFonts w:eastAsia="Times New Roman"/>
          <w:color w:val="000000"/>
          <w:sz w:val="24"/>
        </w:rPr>
        <w:t xml:space="preserve"> shall promptly notify the Contractor and Owner in writing of any Defective Work, inadequate progress that may jeopardize timely completion of the Project, or other departures from the requirements of the Contract Documents observed by the Architect.</w:t>
      </w:r>
    </w:p>
    <w:p w14:paraId="7A31A771" w14:textId="77777777" w:rsidR="002B1679" w:rsidRDefault="009E1761">
      <w:pPr>
        <w:numPr>
          <w:ilvl w:val="0"/>
          <w:numId w:val="24"/>
        </w:numPr>
        <w:tabs>
          <w:tab w:val="clear" w:pos="432"/>
          <w:tab w:val="left" w:pos="1224"/>
        </w:tabs>
        <w:spacing w:before="2" w:line="275" w:lineRule="exact"/>
        <w:ind w:left="792" w:right="216"/>
        <w:jc w:val="both"/>
        <w:textAlignment w:val="baseline"/>
        <w:rPr>
          <w:rFonts w:eastAsia="Times New Roman"/>
          <w:b/>
          <w:color w:val="000000"/>
          <w:sz w:val="24"/>
        </w:rPr>
      </w:pPr>
      <w:r>
        <w:rPr>
          <w:rFonts w:eastAsia="Times New Roman"/>
          <w:b/>
          <w:color w:val="000000"/>
          <w:sz w:val="24"/>
        </w:rPr>
        <w:t>Stopp</w:t>
      </w:r>
      <w:r>
        <w:rPr>
          <w:rFonts w:eastAsia="Times New Roman"/>
          <w:b/>
          <w:color w:val="000000"/>
          <w:sz w:val="24"/>
        </w:rPr>
        <w:t xml:space="preserve">ing the Work. </w:t>
      </w:r>
      <w:r>
        <w:rPr>
          <w:rFonts w:eastAsia="Times New Roman"/>
          <w:color w:val="000000"/>
          <w:sz w:val="24"/>
        </w:rPr>
        <w:t>The Architect shall have the authority to require the Contractor to stop work only when, in the Architect’s reasonable opinion, such stoppage is necessary to avoid Defective Work. The Architect shall not be liable to the Contractor or Owner f</w:t>
      </w:r>
      <w:r>
        <w:rPr>
          <w:rFonts w:eastAsia="Times New Roman"/>
          <w:color w:val="000000"/>
          <w:sz w:val="24"/>
        </w:rPr>
        <w:t>or the consequences of any decisions made by the Architect in good faith either to exercise or not to exercise this authority.</w:t>
      </w:r>
    </w:p>
    <w:p w14:paraId="5DF198E7" w14:textId="77777777" w:rsidR="002B1679" w:rsidRDefault="009E1761">
      <w:pPr>
        <w:numPr>
          <w:ilvl w:val="0"/>
          <w:numId w:val="24"/>
        </w:numPr>
        <w:tabs>
          <w:tab w:val="clear" w:pos="432"/>
          <w:tab w:val="left" w:pos="1224"/>
        </w:tabs>
        <w:spacing w:before="4" w:line="275" w:lineRule="exact"/>
        <w:ind w:left="792" w:right="216"/>
        <w:jc w:val="both"/>
        <w:textAlignment w:val="baseline"/>
        <w:rPr>
          <w:rFonts w:eastAsia="Times New Roman"/>
          <w:b/>
          <w:color w:val="000000"/>
          <w:sz w:val="24"/>
        </w:rPr>
      </w:pPr>
      <w:r>
        <w:rPr>
          <w:rFonts w:eastAsia="Times New Roman"/>
          <w:b/>
          <w:color w:val="000000"/>
          <w:sz w:val="24"/>
        </w:rPr>
        <w:t xml:space="preserve">Safety. </w:t>
      </w:r>
      <w:r>
        <w:rPr>
          <w:rFonts w:eastAsia="Times New Roman"/>
          <w:color w:val="000000"/>
          <w:sz w:val="24"/>
        </w:rPr>
        <w:t>The duty of the Architect to visit the Project site to conduct inspections of the Work or for other purposes shall not gi</w:t>
      </w:r>
      <w:r>
        <w:rPr>
          <w:rFonts w:eastAsia="Times New Roman"/>
          <w:color w:val="000000"/>
          <w:sz w:val="24"/>
        </w:rPr>
        <w:t>ve rise to a duty to review or approve the adequacy of the Contractor’s safety program, safety supervision, or any safety measure which the Contractor takes or fails to take in, on, or near the Project site.</w:t>
      </w:r>
    </w:p>
    <w:p w14:paraId="1883C3B1" w14:textId="77777777" w:rsidR="002B1679" w:rsidRDefault="009E1761">
      <w:pPr>
        <w:spacing w:before="279" w:line="275" w:lineRule="exact"/>
        <w:ind w:left="216" w:right="216"/>
        <w:jc w:val="both"/>
        <w:textAlignment w:val="baseline"/>
        <w:rPr>
          <w:rFonts w:eastAsia="Times New Roman"/>
          <w:b/>
          <w:color w:val="000000"/>
          <w:sz w:val="24"/>
        </w:rPr>
      </w:pPr>
      <w:r>
        <w:rPr>
          <w:rFonts w:eastAsia="Times New Roman"/>
          <w:b/>
          <w:color w:val="000000"/>
          <w:sz w:val="24"/>
        </w:rPr>
        <w:t xml:space="preserve">(9) Certifications for Payment. </w:t>
      </w:r>
      <w:r>
        <w:rPr>
          <w:rFonts w:eastAsia="Times New Roman"/>
          <w:color w:val="000000"/>
          <w:sz w:val="24"/>
        </w:rPr>
        <w:t>The Architect sh</w:t>
      </w:r>
      <w:r>
        <w:rPr>
          <w:rFonts w:eastAsia="Times New Roman"/>
          <w:color w:val="000000"/>
          <w:sz w:val="24"/>
        </w:rPr>
        <w:t>all review and approve as appropriate the Contractor’s monthly and final Applications for Payment and issue Certifications for Payment in accordance with the General Conditions of the Contract.</w:t>
      </w:r>
    </w:p>
    <w:p w14:paraId="11F714C0" w14:textId="77777777" w:rsidR="002B1679" w:rsidRDefault="009E1761">
      <w:pPr>
        <w:spacing w:before="6" w:line="275" w:lineRule="exact"/>
        <w:ind w:left="792" w:right="216"/>
        <w:jc w:val="both"/>
        <w:textAlignment w:val="baseline"/>
        <w:rPr>
          <w:rFonts w:eastAsia="Times New Roman"/>
          <w:b/>
          <w:color w:val="000000"/>
          <w:sz w:val="24"/>
        </w:rPr>
      </w:pPr>
      <w:r>
        <w:rPr>
          <w:rFonts w:eastAsia="Times New Roman"/>
          <w:b/>
          <w:color w:val="000000"/>
          <w:sz w:val="24"/>
        </w:rPr>
        <w:t xml:space="preserve">(a) </w:t>
      </w:r>
      <w:r>
        <w:rPr>
          <w:rFonts w:eastAsia="Times New Roman"/>
          <w:color w:val="000000"/>
          <w:sz w:val="24"/>
        </w:rPr>
        <w:t>The Architect’s review, approval, and certification of App</w:t>
      </w:r>
      <w:r>
        <w:rPr>
          <w:rFonts w:eastAsia="Times New Roman"/>
          <w:color w:val="000000"/>
          <w:sz w:val="24"/>
        </w:rPr>
        <w:t>lications for Payment (ACCS Form 6-D) shall be based on the Architect’s general knowledge of the Work obtained through inspections at the site and the information provided by the Contractor with the Application. The Architect shall not be required to perfo</w:t>
      </w:r>
      <w:r>
        <w:rPr>
          <w:rFonts w:eastAsia="Times New Roman"/>
          <w:color w:val="000000"/>
          <w:sz w:val="24"/>
        </w:rPr>
        <w:t>rm exhaustive examinations, evaluations, or estimates of the cost of completed or uncompleted Work or stored materials to verify the accuracy of amounts requested by the Contractor.</w:t>
      </w:r>
    </w:p>
    <w:p w14:paraId="4EE3CD1C" w14:textId="77777777" w:rsidR="002B1679" w:rsidRDefault="009E1761">
      <w:pPr>
        <w:spacing w:line="276" w:lineRule="exact"/>
        <w:ind w:left="792" w:right="216"/>
        <w:jc w:val="both"/>
        <w:textAlignment w:val="baseline"/>
        <w:rPr>
          <w:rFonts w:eastAsia="Times New Roman"/>
          <w:b/>
          <w:color w:val="000000"/>
          <w:sz w:val="24"/>
        </w:rPr>
      </w:pPr>
      <w:r>
        <w:rPr>
          <w:rFonts w:eastAsia="Times New Roman"/>
          <w:b/>
          <w:color w:val="000000"/>
          <w:sz w:val="24"/>
        </w:rPr>
        <w:t xml:space="preserve">(b) </w:t>
      </w:r>
      <w:r>
        <w:rPr>
          <w:rFonts w:eastAsia="Times New Roman"/>
          <w:color w:val="000000"/>
          <w:sz w:val="24"/>
        </w:rPr>
        <w:t xml:space="preserve">The Architect shall not be required to withhold payment for completed </w:t>
      </w:r>
      <w:r>
        <w:rPr>
          <w:rFonts w:eastAsia="Times New Roman"/>
          <w:color w:val="000000"/>
          <w:sz w:val="24"/>
        </w:rPr>
        <w:t>or partially completed Work for which compliance with the Contract Documents remains to be determined by Specified Inspections or Final Inspections to be performed in their proper sequence. However, if Work for which payment has been approved, certified, o</w:t>
      </w:r>
      <w:r>
        <w:rPr>
          <w:rFonts w:eastAsia="Times New Roman"/>
          <w:color w:val="000000"/>
          <w:sz w:val="24"/>
        </w:rPr>
        <w:t>r made under an Application for Payment is subsequently determined not in compliance with the Contract Documents, the Architect shall determine an appropriate amount that will protect the Owner’s interest against such noncompliance and:</w:t>
      </w:r>
    </w:p>
    <w:p w14:paraId="14409054" w14:textId="77777777" w:rsidR="002B1679" w:rsidRDefault="009E1761">
      <w:pPr>
        <w:tabs>
          <w:tab w:val="left" w:pos="1656"/>
        </w:tabs>
        <w:spacing w:before="2" w:line="276" w:lineRule="exact"/>
        <w:ind w:left="1224" w:right="216"/>
        <w:jc w:val="both"/>
        <w:textAlignment w:val="baseline"/>
        <w:rPr>
          <w:rFonts w:eastAsia="Times New Roman"/>
          <w:b/>
          <w:color w:val="000000"/>
          <w:sz w:val="24"/>
        </w:rPr>
      </w:pPr>
      <w:r>
        <w:rPr>
          <w:rFonts w:eastAsia="Times New Roman"/>
          <w:b/>
          <w:color w:val="000000"/>
          <w:sz w:val="24"/>
        </w:rPr>
        <w:t>.1</w:t>
      </w:r>
      <w:r>
        <w:rPr>
          <w:rFonts w:eastAsia="Times New Roman"/>
          <w:b/>
          <w:color w:val="000000"/>
          <w:sz w:val="24"/>
        </w:rPr>
        <w:tab/>
      </w:r>
      <w:r>
        <w:rPr>
          <w:rFonts w:eastAsia="Times New Roman"/>
          <w:color w:val="000000"/>
          <w:sz w:val="24"/>
        </w:rPr>
        <w:t>if payment has n</w:t>
      </w:r>
      <w:r>
        <w:rPr>
          <w:rFonts w:eastAsia="Times New Roman"/>
          <w:color w:val="000000"/>
          <w:sz w:val="24"/>
        </w:rPr>
        <w:t xml:space="preserve">ot been made against the Application for Payment first including the Work in question, notify the Owner and Contractor of the amount to </w:t>
      </w:r>
      <w:r>
        <w:rPr>
          <w:rFonts w:eastAsia="Times New Roman"/>
          <w:color w:val="000000"/>
          <w:sz w:val="24"/>
        </w:rPr>
        <w:lastRenderedPageBreak/>
        <w:t>be withheld from the payment until the Work is brought into compliance with the Contract Documents, or</w:t>
      </w:r>
    </w:p>
    <w:p w14:paraId="0BEDA23D" w14:textId="77777777" w:rsidR="002B1679" w:rsidRDefault="009E1761">
      <w:pPr>
        <w:spacing w:line="276" w:lineRule="exact"/>
        <w:ind w:left="1224" w:right="216"/>
        <w:jc w:val="both"/>
        <w:textAlignment w:val="baseline"/>
        <w:rPr>
          <w:rFonts w:eastAsia="Times New Roman"/>
          <w:b/>
          <w:color w:val="000000"/>
          <w:sz w:val="24"/>
        </w:rPr>
      </w:pPr>
      <w:r>
        <w:rPr>
          <w:rFonts w:eastAsia="Times New Roman"/>
          <w:b/>
          <w:color w:val="000000"/>
          <w:sz w:val="24"/>
        </w:rPr>
        <w:t xml:space="preserve">.2 </w:t>
      </w:r>
      <w:r>
        <w:rPr>
          <w:rFonts w:eastAsia="Times New Roman"/>
          <w:color w:val="000000"/>
          <w:sz w:val="24"/>
        </w:rPr>
        <w:t xml:space="preserve">if </w:t>
      </w:r>
      <w:r>
        <w:rPr>
          <w:rFonts w:eastAsia="Times New Roman"/>
          <w:color w:val="000000"/>
          <w:sz w:val="24"/>
        </w:rPr>
        <w:t xml:space="preserve">payment has been made against the Application for Payment first including the Work in question, withhold the appropriate amount from the next Application for Payment submitted after the determination of noncompliance, such amount to then be withheld until </w:t>
      </w:r>
      <w:r>
        <w:rPr>
          <w:rFonts w:eastAsia="Times New Roman"/>
          <w:color w:val="000000"/>
          <w:sz w:val="24"/>
        </w:rPr>
        <w:t>the Work is brought into compliance with the Contract Documents.</w:t>
      </w:r>
    </w:p>
    <w:p w14:paraId="3675A8B8" w14:textId="77777777" w:rsidR="002B1679" w:rsidRDefault="009E1761">
      <w:pPr>
        <w:spacing w:line="276" w:lineRule="exact"/>
        <w:ind w:left="792" w:right="216"/>
        <w:jc w:val="both"/>
        <w:textAlignment w:val="baseline"/>
        <w:rPr>
          <w:rFonts w:eastAsia="Times New Roman"/>
          <w:b/>
          <w:color w:val="000000"/>
          <w:sz w:val="24"/>
        </w:rPr>
      </w:pPr>
      <w:r>
        <w:rPr>
          <w:rFonts w:eastAsia="Times New Roman"/>
          <w:b/>
          <w:color w:val="000000"/>
          <w:sz w:val="24"/>
        </w:rPr>
        <w:t xml:space="preserve">(c) </w:t>
      </w:r>
      <w:r>
        <w:rPr>
          <w:rFonts w:eastAsia="Times New Roman"/>
          <w:color w:val="000000"/>
          <w:sz w:val="24"/>
        </w:rPr>
        <w:t>The Architect shall notify the Contractor in writing of any adjustments that the Architect may make to an Application for Payment in approving and certifying it.</w:t>
      </w:r>
    </w:p>
    <w:p w14:paraId="5AD67B46" w14:textId="77777777" w:rsidR="002B1679" w:rsidRDefault="009E1761">
      <w:pPr>
        <w:spacing w:line="276" w:lineRule="exact"/>
        <w:ind w:left="792" w:right="216"/>
        <w:jc w:val="both"/>
        <w:textAlignment w:val="baseline"/>
        <w:rPr>
          <w:rFonts w:eastAsia="Times New Roman"/>
          <w:b/>
          <w:color w:val="000000"/>
          <w:sz w:val="24"/>
        </w:rPr>
      </w:pPr>
      <w:r>
        <w:rPr>
          <w:rFonts w:eastAsia="Times New Roman"/>
          <w:b/>
          <w:color w:val="000000"/>
          <w:sz w:val="24"/>
        </w:rPr>
        <w:t xml:space="preserve">(d) </w:t>
      </w:r>
      <w:r>
        <w:rPr>
          <w:rFonts w:eastAsia="Times New Roman"/>
          <w:color w:val="000000"/>
          <w:sz w:val="24"/>
        </w:rPr>
        <w:t>The Architect shall n</w:t>
      </w:r>
      <w:r>
        <w:rPr>
          <w:rFonts w:eastAsia="Times New Roman"/>
          <w:color w:val="000000"/>
          <w:sz w:val="24"/>
        </w:rPr>
        <w:t>ot be required to determine that the Contractor has promptly or fully paid Subcontractors and suppliers or how or for what purpose the Contractor has used monies paid under the Construction Contract. However, the Architect may, upon request and if practica</w:t>
      </w:r>
      <w:r>
        <w:rPr>
          <w:rFonts w:eastAsia="Times New Roman"/>
          <w:color w:val="000000"/>
          <w:sz w:val="24"/>
        </w:rPr>
        <w:t>l, inform any Subcontractor or supplier of the amount, or percentage of completion, approved or paid to the Contractor on account of the materials supplied or the Work performed by the Subcontractor.</w:t>
      </w:r>
    </w:p>
    <w:p w14:paraId="714423DD" w14:textId="77777777" w:rsidR="002B1679" w:rsidRDefault="009E1761">
      <w:pPr>
        <w:spacing w:line="274" w:lineRule="exact"/>
        <w:ind w:left="792" w:right="216"/>
        <w:jc w:val="both"/>
        <w:textAlignment w:val="baseline"/>
        <w:rPr>
          <w:rFonts w:eastAsia="Times New Roman"/>
          <w:b/>
          <w:color w:val="000000"/>
          <w:sz w:val="24"/>
        </w:rPr>
      </w:pPr>
      <w:r>
        <w:rPr>
          <w:rFonts w:eastAsia="Times New Roman"/>
          <w:b/>
          <w:color w:val="000000"/>
          <w:sz w:val="24"/>
        </w:rPr>
        <w:t xml:space="preserve">(e) </w:t>
      </w:r>
      <w:r>
        <w:rPr>
          <w:rFonts w:eastAsia="Times New Roman"/>
          <w:color w:val="000000"/>
          <w:sz w:val="24"/>
        </w:rPr>
        <w:t xml:space="preserve">On each Application for Payment the Architect shall </w:t>
      </w:r>
      <w:r>
        <w:rPr>
          <w:rFonts w:eastAsia="Times New Roman"/>
          <w:color w:val="000000"/>
          <w:sz w:val="24"/>
        </w:rPr>
        <w:t>certify to the Owner that to the best of the Architect’s knowledge and belief, the Work has progressed to the point indicated in the Application, the quality of the Work is in accordance with the Contract Documents, and the Contractor is entitled to paymen</w:t>
      </w:r>
      <w:r>
        <w:rPr>
          <w:rFonts w:eastAsia="Times New Roman"/>
          <w:color w:val="000000"/>
          <w:sz w:val="24"/>
        </w:rPr>
        <w:t>t of the amount approved.</w:t>
      </w:r>
    </w:p>
    <w:p w14:paraId="5E20C3A7" w14:textId="77777777" w:rsidR="002B1679" w:rsidRDefault="009E1761">
      <w:pPr>
        <w:spacing w:before="279" w:line="276" w:lineRule="exact"/>
        <w:ind w:left="216" w:right="216"/>
        <w:textAlignment w:val="baseline"/>
        <w:rPr>
          <w:rFonts w:eastAsia="Times New Roman"/>
          <w:b/>
          <w:color w:val="000000"/>
          <w:sz w:val="24"/>
        </w:rPr>
      </w:pPr>
      <w:r>
        <w:rPr>
          <w:rFonts w:eastAsia="Times New Roman"/>
          <w:b/>
          <w:color w:val="000000"/>
          <w:sz w:val="24"/>
        </w:rPr>
        <w:t xml:space="preserve">(10) Contract Change Orders. </w:t>
      </w:r>
      <w:r>
        <w:rPr>
          <w:rFonts w:eastAsia="Times New Roman"/>
          <w:color w:val="000000"/>
          <w:sz w:val="24"/>
        </w:rPr>
        <w:t>The Architect shall administer the change order procedures provided in the General Conditions of the Contract.</w:t>
      </w:r>
    </w:p>
    <w:p w14:paraId="29FECCF0" w14:textId="77777777" w:rsidR="002B1679" w:rsidRDefault="009E1761">
      <w:pPr>
        <w:numPr>
          <w:ilvl w:val="0"/>
          <w:numId w:val="25"/>
        </w:numPr>
        <w:tabs>
          <w:tab w:val="clear" w:pos="432"/>
          <w:tab w:val="left" w:pos="1224"/>
        </w:tabs>
        <w:spacing w:line="275" w:lineRule="exact"/>
        <w:ind w:left="792" w:right="216"/>
        <w:jc w:val="both"/>
        <w:textAlignment w:val="baseline"/>
        <w:rPr>
          <w:rFonts w:eastAsia="Times New Roman"/>
          <w:color w:val="000000"/>
          <w:sz w:val="24"/>
        </w:rPr>
      </w:pPr>
      <w:r>
        <w:rPr>
          <w:rFonts w:eastAsia="Times New Roman"/>
          <w:color w:val="000000"/>
          <w:sz w:val="24"/>
        </w:rPr>
        <w:t>The Architect is authorized to make “minor” changes in the Work by written order to the Co</w:t>
      </w:r>
      <w:r>
        <w:rPr>
          <w:rFonts w:eastAsia="Times New Roman"/>
          <w:color w:val="000000"/>
          <w:sz w:val="24"/>
        </w:rPr>
        <w:t>ntractor. “Minor” changes in the Work are defined as those which are in the interest of the Owner, do not materially alter the quality or performance of the finished Work, and do not affect the cost or time of performance of the Work. Changes in the Work w</w:t>
      </w:r>
      <w:r>
        <w:rPr>
          <w:rFonts w:eastAsia="Times New Roman"/>
          <w:color w:val="000000"/>
          <w:sz w:val="24"/>
        </w:rPr>
        <w:t>hich are not “minor” may be authorized only by the Owner through a Contract Change Order.</w:t>
      </w:r>
    </w:p>
    <w:p w14:paraId="2F08E2EA" w14:textId="77777777" w:rsidR="002B1679" w:rsidRDefault="009E1761">
      <w:pPr>
        <w:numPr>
          <w:ilvl w:val="0"/>
          <w:numId w:val="25"/>
        </w:numPr>
        <w:tabs>
          <w:tab w:val="clear" w:pos="432"/>
          <w:tab w:val="left" w:pos="1224"/>
        </w:tabs>
        <w:spacing w:before="3" w:line="276" w:lineRule="exact"/>
        <w:ind w:left="792" w:right="216"/>
        <w:jc w:val="both"/>
        <w:textAlignment w:val="baseline"/>
        <w:rPr>
          <w:rFonts w:eastAsia="Times New Roman"/>
          <w:color w:val="000000"/>
          <w:sz w:val="24"/>
        </w:rPr>
      </w:pPr>
      <w:r>
        <w:rPr>
          <w:rFonts w:eastAsia="Times New Roman"/>
          <w:color w:val="000000"/>
          <w:sz w:val="24"/>
        </w:rPr>
        <w:t>The Architect shall prepare details, supplemental drawings, specifications, or other descriptive documents as necessary to sufficiently delineate, for Contractor pric</w:t>
      </w:r>
      <w:r>
        <w:rPr>
          <w:rFonts w:eastAsia="Times New Roman"/>
          <w:color w:val="000000"/>
          <w:sz w:val="24"/>
        </w:rPr>
        <w:t>ing and performance, proposed changes in the Work directed or authorized by the Owner.</w:t>
      </w:r>
    </w:p>
    <w:p w14:paraId="02F5E8AE" w14:textId="77777777" w:rsidR="002B1679" w:rsidRDefault="009E1761">
      <w:pPr>
        <w:numPr>
          <w:ilvl w:val="0"/>
          <w:numId w:val="25"/>
        </w:numPr>
        <w:tabs>
          <w:tab w:val="clear" w:pos="432"/>
          <w:tab w:val="left" w:pos="1224"/>
        </w:tabs>
        <w:spacing w:line="273" w:lineRule="exact"/>
        <w:ind w:left="792"/>
        <w:jc w:val="both"/>
        <w:textAlignment w:val="baseline"/>
        <w:rPr>
          <w:rFonts w:eastAsia="Times New Roman"/>
          <w:color w:val="000000"/>
          <w:sz w:val="24"/>
        </w:rPr>
      </w:pPr>
      <w:r>
        <w:rPr>
          <w:rFonts w:eastAsia="Times New Roman"/>
          <w:color w:val="000000"/>
          <w:sz w:val="24"/>
        </w:rPr>
        <w:t>The Architect shall advise the Owner regarding the method of implementing a change.</w:t>
      </w:r>
    </w:p>
    <w:p w14:paraId="2EEBFB22" w14:textId="77777777" w:rsidR="002B1679" w:rsidRDefault="009E1761">
      <w:pPr>
        <w:numPr>
          <w:ilvl w:val="0"/>
          <w:numId w:val="25"/>
        </w:numPr>
        <w:tabs>
          <w:tab w:val="clear" w:pos="432"/>
          <w:tab w:val="left" w:pos="1224"/>
        </w:tabs>
        <w:spacing w:line="276" w:lineRule="exact"/>
        <w:ind w:left="792" w:right="216"/>
        <w:jc w:val="both"/>
        <w:textAlignment w:val="baseline"/>
        <w:rPr>
          <w:rFonts w:eastAsia="Times New Roman"/>
          <w:color w:val="000000"/>
          <w:spacing w:val="-1"/>
          <w:sz w:val="24"/>
        </w:rPr>
      </w:pPr>
      <w:r>
        <w:rPr>
          <w:rFonts w:eastAsia="Times New Roman"/>
          <w:color w:val="000000"/>
          <w:spacing w:val="-1"/>
          <w:sz w:val="24"/>
        </w:rPr>
        <w:t>The Architect (and the Architect’s consultants, when appropriate) will review and eva</w:t>
      </w:r>
      <w:r>
        <w:rPr>
          <w:rFonts w:eastAsia="Times New Roman"/>
          <w:color w:val="000000"/>
          <w:spacing w:val="-1"/>
          <w:sz w:val="24"/>
        </w:rPr>
        <w:t>luate change order proposals and claims for extra work as may be submitted by the Contractor.</w:t>
      </w:r>
    </w:p>
    <w:p w14:paraId="2E0E095E" w14:textId="77777777" w:rsidR="002B1679" w:rsidRDefault="009E1761">
      <w:pPr>
        <w:numPr>
          <w:ilvl w:val="0"/>
          <w:numId w:val="25"/>
        </w:numPr>
        <w:tabs>
          <w:tab w:val="clear" w:pos="432"/>
          <w:tab w:val="left" w:pos="1224"/>
        </w:tabs>
        <w:spacing w:line="276" w:lineRule="exact"/>
        <w:ind w:left="792" w:right="216"/>
        <w:jc w:val="both"/>
        <w:textAlignment w:val="baseline"/>
        <w:rPr>
          <w:rFonts w:eastAsia="Times New Roman"/>
          <w:color w:val="000000"/>
          <w:sz w:val="24"/>
        </w:rPr>
      </w:pPr>
      <w:r>
        <w:rPr>
          <w:rFonts w:eastAsia="Times New Roman"/>
          <w:color w:val="000000"/>
          <w:spacing w:val="-1"/>
          <w:sz w:val="24"/>
        </w:rPr>
        <w:t>Using the form prescribed in the Manual of Procedures the Architect shall recommend, as applicable, the Contractor’s proposals for acceptance by the Owner. Each recommendation of acceptance will be based upon the Architect’s professional opinion that a pro</w:t>
      </w:r>
      <w:r>
        <w:rPr>
          <w:rFonts w:eastAsia="Times New Roman"/>
          <w:color w:val="000000"/>
          <w:spacing w:val="-1"/>
          <w:sz w:val="24"/>
        </w:rPr>
        <w:t>posal is complete, in conformance with the Contract Documents, represents fair and reasonable pricing, and justifies change order action in the case of claims for extra work, or does not warrant procurement by competitive bid in the case of added work. Det</w:t>
      </w:r>
      <w:r>
        <w:rPr>
          <w:rFonts w:eastAsia="Times New Roman"/>
          <w:color w:val="000000"/>
          <w:spacing w:val="-1"/>
          <w:sz w:val="24"/>
        </w:rPr>
        <w:t xml:space="preserve">ermination of the legality of a change order shall be the responsibility of the Owner and its legal advisor. </w:t>
      </w:r>
      <w:r>
        <w:rPr>
          <w:rFonts w:eastAsia="Times New Roman"/>
          <w:color w:val="000000"/>
          <w:sz w:val="24"/>
        </w:rPr>
        <w:t>Cumulative Change Orders 10% or greater of the current contract amount require</w:t>
      </w:r>
    </w:p>
    <w:p w14:paraId="6B8A2699" w14:textId="77777777" w:rsidR="002B1679" w:rsidRDefault="009E1761">
      <w:pPr>
        <w:spacing w:before="4" w:line="275" w:lineRule="exact"/>
        <w:ind w:left="1008"/>
        <w:textAlignment w:val="baseline"/>
        <w:rPr>
          <w:rFonts w:eastAsia="Times New Roman"/>
          <w:color w:val="000000"/>
          <w:sz w:val="24"/>
        </w:rPr>
      </w:pPr>
      <w:r>
        <w:rPr>
          <w:rFonts w:eastAsia="Times New Roman"/>
          <w:color w:val="000000"/>
          <w:sz w:val="24"/>
        </w:rPr>
        <w:t>the Owner’s legal advisor’s signature.</w:t>
      </w:r>
    </w:p>
    <w:p w14:paraId="2DF7B86A" w14:textId="77777777" w:rsidR="002B1679" w:rsidRDefault="009E1761">
      <w:pPr>
        <w:numPr>
          <w:ilvl w:val="0"/>
          <w:numId w:val="26"/>
        </w:numPr>
        <w:tabs>
          <w:tab w:val="clear" w:pos="432"/>
          <w:tab w:val="left" w:pos="1440"/>
        </w:tabs>
        <w:spacing w:before="2" w:line="275" w:lineRule="exact"/>
        <w:ind w:left="1008"/>
        <w:jc w:val="both"/>
        <w:textAlignment w:val="baseline"/>
        <w:rPr>
          <w:rFonts w:eastAsia="Times New Roman"/>
          <w:color w:val="000000"/>
          <w:spacing w:val="2"/>
          <w:sz w:val="24"/>
        </w:rPr>
      </w:pPr>
      <w:r>
        <w:rPr>
          <w:rFonts w:eastAsia="Times New Roman"/>
          <w:color w:val="000000"/>
          <w:spacing w:val="2"/>
          <w:sz w:val="24"/>
        </w:rPr>
        <w:lastRenderedPageBreak/>
        <w:t xml:space="preserve">The Architect shall </w:t>
      </w:r>
      <w:r>
        <w:rPr>
          <w:rFonts w:eastAsia="Times New Roman"/>
          <w:color w:val="000000"/>
          <w:spacing w:val="2"/>
          <w:sz w:val="24"/>
        </w:rPr>
        <w:t>prepare Contract Change Orders for acceptance and execution by the Contractor and Owner. In either narrative form or attached and referenced details, supplemental drawings, specifications, or other descriptive documents, Construction Change Orders shall su</w:t>
      </w:r>
      <w:r>
        <w:rPr>
          <w:rFonts w:eastAsia="Times New Roman"/>
          <w:color w:val="000000"/>
          <w:spacing w:val="2"/>
          <w:sz w:val="24"/>
        </w:rPr>
        <w:t>fficiently describe the change(s) in Work so that the requirements of the Contract Documents are clearly determinable with reasonable ease.</w:t>
      </w:r>
    </w:p>
    <w:p w14:paraId="136A85AA" w14:textId="77777777" w:rsidR="002B1679" w:rsidRDefault="009E1761">
      <w:pPr>
        <w:numPr>
          <w:ilvl w:val="0"/>
          <w:numId w:val="26"/>
        </w:numPr>
        <w:tabs>
          <w:tab w:val="clear" w:pos="432"/>
          <w:tab w:val="left" w:pos="1440"/>
        </w:tabs>
        <w:spacing w:before="5" w:line="275" w:lineRule="exact"/>
        <w:ind w:left="1008"/>
        <w:jc w:val="both"/>
        <w:textAlignment w:val="baseline"/>
        <w:rPr>
          <w:rFonts w:eastAsia="Times New Roman"/>
          <w:color w:val="000000"/>
          <w:sz w:val="24"/>
        </w:rPr>
      </w:pPr>
      <w:r>
        <w:rPr>
          <w:rFonts w:eastAsia="Times New Roman"/>
          <w:color w:val="000000"/>
          <w:sz w:val="24"/>
        </w:rPr>
        <w:t>The extensive preparation of details, supplemental drawings, specifications, or other documents to describe a change</w:t>
      </w:r>
      <w:r>
        <w:rPr>
          <w:rFonts w:eastAsia="Times New Roman"/>
          <w:color w:val="000000"/>
          <w:sz w:val="24"/>
        </w:rPr>
        <w:t xml:space="preserve"> in the Work may warrant adjustment of the Basic Fee pursuant to Article 4.E, Adjustment for Major Changes in Services.</w:t>
      </w:r>
    </w:p>
    <w:p w14:paraId="78968559" w14:textId="77777777" w:rsidR="002B1679" w:rsidRDefault="009E1761">
      <w:pPr>
        <w:numPr>
          <w:ilvl w:val="0"/>
          <w:numId w:val="27"/>
        </w:numPr>
        <w:tabs>
          <w:tab w:val="clear" w:pos="576"/>
          <w:tab w:val="left" w:pos="1008"/>
        </w:tabs>
        <w:spacing w:before="283" w:line="275" w:lineRule="exact"/>
        <w:ind w:left="432"/>
        <w:jc w:val="both"/>
        <w:textAlignment w:val="baseline"/>
        <w:rPr>
          <w:rFonts w:eastAsia="Times New Roman"/>
          <w:b/>
          <w:color w:val="000000"/>
          <w:sz w:val="24"/>
        </w:rPr>
      </w:pPr>
      <w:r>
        <w:rPr>
          <w:rFonts w:eastAsia="Times New Roman"/>
          <w:b/>
          <w:color w:val="000000"/>
          <w:sz w:val="24"/>
        </w:rPr>
        <w:t xml:space="preserve">“As-built” Documents. </w:t>
      </w:r>
      <w:r>
        <w:rPr>
          <w:rFonts w:eastAsia="Times New Roman"/>
          <w:color w:val="000000"/>
          <w:sz w:val="24"/>
        </w:rPr>
        <w:t>Unless otherwise provided in the Special Provisions of the Agreement, “As-built” Documents shall be prepared and f</w:t>
      </w:r>
      <w:r>
        <w:rPr>
          <w:rFonts w:eastAsia="Times New Roman"/>
          <w:color w:val="000000"/>
          <w:sz w:val="24"/>
        </w:rPr>
        <w:t>urnished by the Contractor in accordance with the General Conditions of the Contract. Prior to preparing bid documents, the Architect shall consult with the Owner to determine the Owner’s requirements for “As-built” Documents and shall incorporate them int</w:t>
      </w:r>
      <w:r>
        <w:rPr>
          <w:rFonts w:eastAsia="Times New Roman"/>
          <w:color w:val="000000"/>
          <w:sz w:val="24"/>
        </w:rPr>
        <w:t>o the Conditions of the Contract, if they differ from those of the General Conditions. The Architect shall administer the “As-built” Document requirements of the Contract Documents, periodically verifying the Contractor’s compliance during construction and</w:t>
      </w:r>
      <w:r>
        <w:rPr>
          <w:rFonts w:eastAsia="Times New Roman"/>
          <w:color w:val="000000"/>
          <w:sz w:val="24"/>
        </w:rPr>
        <w:t xml:space="preserve"> reviewing the Contractor’s final documents for conformance to Contract requirements.</w:t>
      </w:r>
    </w:p>
    <w:p w14:paraId="4186A92F" w14:textId="77777777" w:rsidR="002B1679" w:rsidRDefault="009E1761">
      <w:pPr>
        <w:numPr>
          <w:ilvl w:val="0"/>
          <w:numId w:val="27"/>
        </w:numPr>
        <w:tabs>
          <w:tab w:val="clear" w:pos="576"/>
          <w:tab w:val="left" w:pos="1008"/>
        </w:tabs>
        <w:spacing w:before="283" w:line="275" w:lineRule="exact"/>
        <w:ind w:left="432"/>
        <w:jc w:val="both"/>
        <w:textAlignment w:val="baseline"/>
        <w:rPr>
          <w:rFonts w:eastAsia="Times New Roman"/>
          <w:b/>
          <w:color w:val="000000"/>
          <w:spacing w:val="-1"/>
          <w:sz w:val="24"/>
        </w:rPr>
      </w:pPr>
      <w:r>
        <w:rPr>
          <w:rFonts w:eastAsia="Times New Roman"/>
          <w:b/>
          <w:color w:val="000000"/>
          <w:spacing w:val="-1"/>
          <w:sz w:val="24"/>
        </w:rPr>
        <w:t xml:space="preserve">Architect’s On-site Representative. </w:t>
      </w:r>
      <w:r>
        <w:rPr>
          <w:rFonts w:eastAsia="Times New Roman"/>
          <w:color w:val="000000"/>
          <w:spacing w:val="-1"/>
          <w:sz w:val="24"/>
        </w:rPr>
        <w:t xml:space="preserve">If an Architect’s On-site Representative is included in Service E or as a separately compensable service under the Special Provisions </w:t>
      </w:r>
      <w:r>
        <w:rPr>
          <w:rFonts w:eastAsia="Times New Roman"/>
          <w:color w:val="000000"/>
          <w:spacing w:val="-1"/>
          <w:sz w:val="24"/>
        </w:rPr>
        <w:t xml:space="preserve">of the Agreement, or if later authorized by the Owner by amendment to the Agreement, an Architect’s On-site Representative acceptable to the Owner will be provided by the Architect. If so provided, the Architect’s On-site Representative shall be stationed </w:t>
      </w:r>
      <w:r>
        <w:rPr>
          <w:rFonts w:eastAsia="Times New Roman"/>
          <w:color w:val="000000"/>
          <w:spacing w:val="-1"/>
          <w:sz w:val="24"/>
        </w:rPr>
        <w:t xml:space="preserve">full-time at the Project site to endeavor to further guard the Owner against Defective Work </w:t>
      </w:r>
      <w:proofErr w:type="gramStart"/>
      <w:r>
        <w:rPr>
          <w:rFonts w:eastAsia="Times New Roman"/>
          <w:color w:val="000000"/>
          <w:spacing w:val="-1"/>
          <w:sz w:val="24"/>
        </w:rPr>
        <w:t>on a daily basis</w:t>
      </w:r>
      <w:proofErr w:type="gramEnd"/>
      <w:r>
        <w:rPr>
          <w:rFonts w:eastAsia="Times New Roman"/>
          <w:color w:val="000000"/>
          <w:spacing w:val="-1"/>
          <w:sz w:val="24"/>
        </w:rPr>
        <w:t>. Specific authority and duties of the Architect’s On-site Representative shall be stipulated in the Special Provisions of the Agreement.</w:t>
      </w:r>
    </w:p>
    <w:p w14:paraId="661541AB" w14:textId="77777777" w:rsidR="002B1679" w:rsidRDefault="009E1761">
      <w:pPr>
        <w:numPr>
          <w:ilvl w:val="0"/>
          <w:numId w:val="27"/>
        </w:numPr>
        <w:tabs>
          <w:tab w:val="clear" w:pos="576"/>
          <w:tab w:val="left" w:pos="1008"/>
        </w:tabs>
        <w:spacing w:before="276" w:line="275" w:lineRule="exact"/>
        <w:ind w:left="432"/>
        <w:jc w:val="both"/>
        <w:textAlignment w:val="baseline"/>
        <w:rPr>
          <w:rFonts w:eastAsia="Times New Roman"/>
          <w:b/>
          <w:color w:val="000000"/>
          <w:spacing w:val="1"/>
          <w:sz w:val="24"/>
        </w:rPr>
      </w:pPr>
      <w:r>
        <w:rPr>
          <w:rFonts w:eastAsia="Times New Roman"/>
          <w:b/>
          <w:color w:val="000000"/>
          <w:spacing w:val="1"/>
          <w:sz w:val="24"/>
        </w:rPr>
        <w:t>Owner’s On</w:t>
      </w:r>
      <w:r>
        <w:rPr>
          <w:rFonts w:eastAsia="Times New Roman"/>
          <w:b/>
          <w:color w:val="000000"/>
          <w:spacing w:val="1"/>
          <w:sz w:val="24"/>
        </w:rPr>
        <w:t xml:space="preserve">-site Representative. </w:t>
      </w:r>
      <w:r>
        <w:rPr>
          <w:rFonts w:eastAsia="Times New Roman"/>
          <w:color w:val="000000"/>
          <w:spacing w:val="1"/>
          <w:sz w:val="24"/>
        </w:rPr>
        <w:t>If the Owner desires to have an Owner’s On-site Representative (Clerk-of-the-Works), such individual shall be an employee or independent contractor of the Owner and all costs and expenses of this representative shall be the responsibi</w:t>
      </w:r>
      <w:r>
        <w:rPr>
          <w:rFonts w:eastAsia="Times New Roman"/>
          <w:color w:val="000000"/>
          <w:spacing w:val="1"/>
          <w:sz w:val="24"/>
        </w:rPr>
        <w:t>lity of the Owner.</w:t>
      </w:r>
    </w:p>
    <w:p w14:paraId="588535E8" w14:textId="77777777" w:rsidR="002B1679" w:rsidRDefault="009E1761">
      <w:pPr>
        <w:spacing w:before="558" w:line="273" w:lineRule="exact"/>
        <w:jc w:val="center"/>
        <w:textAlignment w:val="baseline"/>
        <w:rPr>
          <w:rFonts w:eastAsia="Times New Roman"/>
          <w:b/>
          <w:color w:val="000000"/>
          <w:sz w:val="24"/>
        </w:rPr>
      </w:pPr>
      <w:r>
        <w:rPr>
          <w:rFonts w:eastAsia="Times New Roman"/>
          <w:b/>
          <w:color w:val="000000"/>
          <w:sz w:val="24"/>
        </w:rPr>
        <w:t xml:space="preserve">Article 4 </w:t>
      </w:r>
      <w:r>
        <w:rPr>
          <w:rFonts w:eastAsia="Times New Roman"/>
          <w:b/>
          <w:color w:val="000000"/>
          <w:sz w:val="24"/>
        </w:rPr>
        <w:br/>
      </w:r>
      <w:r>
        <w:rPr>
          <w:rFonts w:eastAsia="Times New Roman"/>
          <w:b/>
          <w:color w:val="000000"/>
          <w:sz w:val="24"/>
          <w:u w:val="single"/>
        </w:rPr>
        <w:t>BASIC FEE</w:t>
      </w:r>
    </w:p>
    <w:p w14:paraId="0971D7A2" w14:textId="77777777" w:rsidR="002B1679" w:rsidRDefault="009E1761">
      <w:pPr>
        <w:spacing w:before="279" w:line="275" w:lineRule="exact"/>
        <w:jc w:val="both"/>
        <w:textAlignment w:val="baseline"/>
        <w:rPr>
          <w:rFonts w:eastAsia="Times New Roman"/>
          <w:color w:val="000000"/>
          <w:sz w:val="24"/>
        </w:rPr>
      </w:pPr>
      <w:r>
        <w:rPr>
          <w:rFonts w:eastAsia="Times New Roman"/>
          <w:color w:val="000000"/>
          <w:sz w:val="24"/>
        </w:rPr>
        <w:t xml:space="preserve">The Basic Fee shall be the Architect’s compensation in full for satisfactorily providing the Basic Services as defined in the Agreement. The Basic Fee shall be the Fixed Fee or the Basic Fee Rate as stated on Page 1 </w:t>
      </w:r>
      <w:r>
        <w:rPr>
          <w:rFonts w:eastAsia="Times New Roman"/>
          <w:color w:val="000000"/>
          <w:sz w:val="24"/>
        </w:rPr>
        <w:t>of the Agreement form.</w:t>
      </w:r>
    </w:p>
    <w:p w14:paraId="6F6A06DD" w14:textId="77777777" w:rsidR="002B1679" w:rsidRDefault="009E1761">
      <w:pPr>
        <w:spacing w:before="279" w:line="274" w:lineRule="exact"/>
        <w:textAlignment w:val="baseline"/>
        <w:rPr>
          <w:rFonts w:eastAsia="Times New Roman"/>
          <w:b/>
          <w:color w:val="000000"/>
          <w:spacing w:val="4"/>
          <w:sz w:val="24"/>
        </w:rPr>
      </w:pPr>
      <w:r>
        <w:rPr>
          <w:rFonts w:eastAsia="Times New Roman"/>
          <w:b/>
          <w:color w:val="000000"/>
          <w:spacing w:val="4"/>
          <w:sz w:val="24"/>
        </w:rPr>
        <w:t>A. APPLICATION of the BASIC FEE RATE</w:t>
      </w:r>
    </w:p>
    <w:p w14:paraId="51964226" w14:textId="77777777" w:rsidR="002B1679" w:rsidRDefault="009E1761">
      <w:pPr>
        <w:spacing w:before="281" w:line="275" w:lineRule="exact"/>
        <w:ind w:left="432"/>
        <w:jc w:val="both"/>
        <w:textAlignment w:val="baseline"/>
        <w:rPr>
          <w:rFonts w:eastAsia="Times New Roman"/>
          <w:color w:val="000000"/>
          <w:sz w:val="24"/>
        </w:rPr>
      </w:pPr>
      <w:r>
        <w:rPr>
          <w:rFonts w:eastAsia="Times New Roman"/>
          <w:color w:val="000000"/>
          <w:sz w:val="24"/>
        </w:rPr>
        <w:t xml:space="preserve">If the Basic Fee is to be determined by a Basic Fee Rate, and the Special Provisions of the Agreement or an amendment to the Agreement does not provide otherwise, the Basic Fee Rate </w:t>
      </w:r>
      <w:r>
        <w:rPr>
          <w:rFonts w:eastAsia="Times New Roman"/>
          <w:color w:val="000000"/>
          <w:sz w:val="24"/>
        </w:rPr>
        <w:lastRenderedPageBreak/>
        <w:t xml:space="preserve">shall be applied, without change, to: </w:t>
      </w:r>
      <w:r>
        <w:rPr>
          <w:rFonts w:eastAsia="Times New Roman"/>
          <w:b/>
          <w:color w:val="000000"/>
          <w:sz w:val="24"/>
        </w:rPr>
        <w:t xml:space="preserve">(1) </w:t>
      </w:r>
      <w:r>
        <w:rPr>
          <w:rFonts w:eastAsia="Times New Roman"/>
          <w:color w:val="000000"/>
          <w:sz w:val="24"/>
        </w:rPr>
        <w:t>the tentative Cost of the Work u</w:t>
      </w:r>
      <w:r>
        <w:rPr>
          <w:rFonts w:eastAsia="Times New Roman"/>
          <w:color w:val="000000"/>
          <w:sz w:val="24"/>
        </w:rPr>
        <w:t xml:space="preserve">ntil opening of bids and then retroactively to the amount of the Construction Contract, including Change Orders and Sales Tax Savings and </w:t>
      </w:r>
      <w:r>
        <w:rPr>
          <w:rFonts w:eastAsia="Times New Roman"/>
          <w:b/>
          <w:color w:val="000000"/>
          <w:sz w:val="24"/>
        </w:rPr>
        <w:t xml:space="preserve">(2) </w:t>
      </w:r>
      <w:r>
        <w:rPr>
          <w:rFonts w:eastAsia="Times New Roman"/>
          <w:color w:val="000000"/>
          <w:sz w:val="24"/>
        </w:rPr>
        <w:t xml:space="preserve">the combined cost of all buildings or other Work covered by the Agreement. If the Work is executed in any </w:t>
      </w:r>
      <w:r>
        <w:rPr>
          <w:rFonts w:eastAsia="Times New Roman"/>
          <w:color w:val="000000"/>
          <w:sz w:val="24"/>
        </w:rPr>
        <w:t>manner other than under one lump sum Construction Contract, or one lump sum Construction Contract for sitework and a second lump sum Construction Contract for building construction, the Basic Fee Rate shall be subject to adjustment.</w:t>
      </w:r>
    </w:p>
    <w:p w14:paraId="0C747B02" w14:textId="77777777" w:rsidR="002B1679" w:rsidRDefault="002B1679">
      <w:pPr>
        <w:spacing w:before="281" w:line="275" w:lineRule="exact"/>
        <w:ind w:left="432"/>
        <w:jc w:val="both"/>
        <w:textAlignment w:val="baseline"/>
        <w:rPr>
          <w:rFonts w:eastAsia="Times New Roman"/>
          <w:color w:val="000000"/>
          <w:sz w:val="24"/>
        </w:rPr>
      </w:pPr>
    </w:p>
    <w:p w14:paraId="6B9FAEFA" w14:textId="77777777" w:rsidR="002B1679" w:rsidRDefault="002B1679">
      <w:pPr>
        <w:spacing w:before="281" w:line="275" w:lineRule="exact"/>
        <w:ind w:left="432"/>
        <w:jc w:val="both"/>
        <w:textAlignment w:val="baseline"/>
        <w:rPr>
          <w:rFonts w:eastAsia="Times New Roman"/>
          <w:color w:val="000000"/>
          <w:sz w:val="24"/>
        </w:rPr>
      </w:pPr>
    </w:p>
    <w:p w14:paraId="68088FF3" w14:textId="77777777" w:rsidR="002B1679" w:rsidRDefault="009E1761">
      <w:pPr>
        <w:numPr>
          <w:ilvl w:val="0"/>
          <w:numId w:val="28"/>
        </w:numPr>
        <w:spacing w:before="279" w:line="269" w:lineRule="exact"/>
        <w:textAlignment w:val="baseline"/>
        <w:rPr>
          <w:rFonts w:eastAsia="Times New Roman"/>
          <w:b/>
          <w:color w:val="000000"/>
          <w:spacing w:val="1"/>
          <w:sz w:val="24"/>
        </w:rPr>
      </w:pPr>
      <w:r>
        <w:rPr>
          <w:rFonts w:eastAsia="Times New Roman"/>
          <w:b/>
          <w:color w:val="000000"/>
          <w:spacing w:val="1"/>
          <w:sz w:val="24"/>
        </w:rPr>
        <w:t>MAJOR RENOVATION WORK</w:t>
      </w:r>
    </w:p>
    <w:p w14:paraId="2B87431B" w14:textId="77777777" w:rsidR="002B1679" w:rsidRDefault="009E1761">
      <w:pPr>
        <w:spacing w:before="282" w:line="276" w:lineRule="exact"/>
        <w:ind w:left="432"/>
        <w:jc w:val="both"/>
        <w:textAlignment w:val="baseline"/>
        <w:rPr>
          <w:rFonts w:eastAsia="Times New Roman"/>
          <w:color w:val="000000"/>
          <w:sz w:val="24"/>
        </w:rPr>
      </w:pPr>
      <w:r>
        <w:rPr>
          <w:rFonts w:eastAsia="Times New Roman"/>
          <w:color w:val="000000"/>
          <w:sz w:val="24"/>
        </w:rPr>
        <w:t>The Basic Fee agreed upon in the Agreement typically fully compensates the Architect for investigation, research, measuring, and drawing of the reasonably accessible conditions existing in the building or spaces to be renovated or altered to facilitate th</w:t>
      </w:r>
      <w:r>
        <w:rPr>
          <w:rFonts w:eastAsia="Times New Roman"/>
          <w:color w:val="000000"/>
          <w:sz w:val="24"/>
        </w:rPr>
        <w:t>e production of Drawings and Specifications of the Work covered by the Agreement.</w:t>
      </w:r>
    </w:p>
    <w:p w14:paraId="7F2636E0" w14:textId="77777777" w:rsidR="002B1679" w:rsidRDefault="009E1761">
      <w:pPr>
        <w:spacing w:before="274" w:line="276" w:lineRule="exact"/>
        <w:ind w:left="432"/>
        <w:jc w:val="both"/>
        <w:textAlignment w:val="baseline"/>
        <w:rPr>
          <w:rFonts w:eastAsia="Times New Roman"/>
          <w:color w:val="000000"/>
          <w:sz w:val="24"/>
        </w:rPr>
      </w:pPr>
      <w:r>
        <w:rPr>
          <w:rFonts w:eastAsia="Times New Roman"/>
          <w:color w:val="000000"/>
          <w:sz w:val="24"/>
        </w:rPr>
        <w:t>An increase of up to 25% in the Basic Fee Rate is allowed for major renovation projects as stated in Manual of Procedures Exhibit D. The Schedule of Basic Fee Rates is struct</w:t>
      </w:r>
      <w:r>
        <w:rPr>
          <w:rFonts w:eastAsia="Times New Roman"/>
          <w:color w:val="000000"/>
          <w:sz w:val="24"/>
        </w:rPr>
        <w:t>ured for new construction and may not adequately cover additional work required of design professionals for renovation projects. A project is considered a major renovation if more than 50% of the construction cost involves renovations and alterations. This</w:t>
      </w:r>
      <w:r>
        <w:rPr>
          <w:rFonts w:eastAsia="Times New Roman"/>
          <w:color w:val="000000"/>
          <w:sz w:val="24"/>
        </w:rPr>
        <w:t xml:space="preserve"> additional work required for renovation projects usually involves investigating and developing drawings of existing conditions before design can be developed. In general, exterior projects, including, but not limited to, re-roofing, re-coating, and landsc</w:t>
      </w:r>
      <w:r>
        <w:rPr>
          <w:rFonts w:eastAsia="Times New Roman"/>
          <w:color w:val="000000"/>
          <w:sz w:val="24"/>
        </w:rPr>
        <w:t>ape/hardscape are not to be considered as major renovations. If the Awarding Authority/Owner can provide the design professional with drawings of the existing conditions, this adjustment may be minimized or eliminated.</w:t>
      </w:r>
    </w:p>
    <w:p w14:paraId="781427EE" w14:textId="77777777" w:rsidR="002B1679" w:rsidRDefault="009E1761">
      <w:pPr>
        <w:spacing w:before="276" w:line="276" w:lineRule="exact"/>
        <w:ind w:left="432"/>
        <w:jc w:val="both"/>
        <w:textAlignment w:val="baseline"/>
        <w:rPr>
          <w:rFonts w:eastAsia="Times New Roman"/>
          <w:color w:val="000000"/>
          <w:sz w:val="24"/>
        </w:rPr>
      </w:pPr>
      <w:r>
        <w:rPr>
          <w:rFonts w:eastAsia="Times New Roman"/>
          <w:color w:val="000000"/>
          <w:sz w:val="24"/>
        </w:rPr>
        <w:t xml:space="preserve">If the Owner and design professional </w:t>
      </w:r>
      <w:r>
        <w:rPr>
          <w:rFonts w:eastAsia="Times New Roman"/>
          <w:color w:val="000000"/>
          <w:sz w:val="24"/>
        </w:rPr>
        <w:t>agree to increase the Basic Fee Rate of the Schedule for Major Renovation, this must be stated in the spaces provided in the Agreement form. When stating the Basic Fee Rate on the form, state the increased rate.</w:t>
      </w:r>
    </w:p>
    <w:p w14:paraId="384CDFB4" w14:textId="77777777" w:rsidR="002B1679" w:rsidRDefault="009E1761">
      <w:pPr>
        <w:numPr>
          <w:ilvl w:val="0"/>
          <w:numId w:val="28"/>
        </w:numPr>
        <w:spacing w:before="279" w:line="269" w:lineRule="exact"/>
        <w:textAlignment w:val="baseline"/>
        <w:rPr>
          <w:rFonts w:eastAsia="Times New Roman"/>
          <w:b/>
          <w:color w:val="000000"/>
          <w:spacing w:val="1"/>
          <w:sz w:val="24"/>
        </w:rPr>
      </w:pPr>
      <w:r>
        <w:rPr>
          <w:rFonts w:eastAsia="Times New Roman"/>
          <w:b/>
          <w:color w:val="000000"/>
          <w:spacing w:val="1"/>
          <w:sz w:val="24"/>
        </w:rPr>
        <w:t>SUBSTANTIAL DUPLICATION</w:t>
      </w:r>
    </w:p>
    <w:p w14:paraId="782EDB2C" w14:textId="77777777" w:rsidR="002B1679" w:rsidRDefault="009E1761">
      <w:pPr>
        <w:spacing w:before="277" w:line="276" w:lineRule="exact"/>
        <w:ind w:left="432"/>
        <w:jc w:val="both"/>
        <w:textAlignment w:val="baseline"/>
        <w:rPr>
          <w:rFonts w:eastAsia="Times New Roman"/>
          <w:color w:val="000000"/>
          <w:sz w:val="24"/>
        </w:rPr>
      </w:pPr>
      <w:r>
        <w:rPr>
          <w:rFonts w:eastAsia="Times New Roman"/>
          <w:color w:val="000000"/>
          <w:sz w:val="24"/>
        </w:rPr>
        <w:t xml:space="preserve">If the Basic Fee is </w:t>
      </w:r>
      <w:r>
        <w:rPr>
          <w:rFonts w:eastAsia="Times New Roman"/>
          <w:color w:val="000000"/>
          <w:sz w:val="24"/>
        </w:rPr>
        <w:t>a Basic Fee Rate and the Work covered by the Agreement involves substantial duplication of buildings on the same or separate sites, the Basic Fee Rate will be adjusted for the duplicated buildings in accordance with the Manual of Procedures Exhibit D unles</w:t>
      </w:r>
      <w:r>
        <w:rPr>
          <w:rFonts w:eastAsia="Times New Roman"/>
          <w:color w:val="000000"/>
          <w:sz w:val="24"/>
        </w:rPr>
        <w:t>s otherwise stated in the Special Provisions of the Agreement.</w:t>
      </w:r>
    </w:p>
    <w:p w14:paraId="389B1E92" w14:textId="77777777" w:rsidR="002B1679" w:rsidRDefault="009E1761">
      <w:pPr>
        <w:numPr>
          <w:ilvl w:val="0"/>
          <w:numId w:val="28"/>
        </w:numPr>
        <w:spacing w:before="279" w:line="269" w:lineRule="exact"/>
        <w:textAlignment w:val="baseline"/>
        <w:rPr>
          <w:rFonts w:eastAsia="Times New Roman"/>
          <w:b/>
          <w:color w:val="000000"/>
          <w:spacing w:val="1"/>
          <w:sz w:val="24"/>
        </w:rPr>
      </w:pPr>
      <w:r>
        <w:rPr>
          <w:rFonts w:eastAsia="Times New Roman"/>
          <w:b/>
          <w:color w:val="000000"/>
          <w:spacing w:val="1"/>
          <w:sz w:val="24"/>
        </w:rPr>
        <w:t>SUBSEQUENT DUPLICATION</w:t>
      </w:r>
    </w:p>
    <w:p w14:paraId="31F09CFC" w14:textId="77777777" w:rsidR="002B1679" w:rsidRDefault="009E1761">
      <w:pPr>
        <w:spacing w:before="280" w:line="276" w:lineRule="exact"/>
        <w:ind w:left="432"/>
        <w:jc w:val="both"/>
        <w:textAlignment w:val="baseline"/>
        <w:rPr>
          <w:rFonts w:eastAsia="Times New Roman"/>
          <w:color w:val="000000"/>
          <w:sz w:val="24"/>
        </w:rPr>
      </w:pPr>
      <w:r>
        <w:rPr>
          <w:rFonts w:eastAsia="Times New Roman"/>
          <w:color w:val="000000"/>
          <w:sz w:val="24"/>
        </w:rPr>
        <w:t>It is agreed that if buildings covered by the Agreement are substantially duplicated under any subsequent Owner-Architect Agreement, the Basic Fee of the subsequent Owner</w:t>
      </w:r>
      <w:r>
        <w:rPr>
          <w:rFonts w:eastAsia="Times New Roman"/>
          <w:color w:val="000000"/>
          <w:sz w:val="24"/>
        </w:rPr>
        <w:t xml:space="preserve">-Architect Agreement will be paid in accordance with the terms detailed in the Manual of Procedures </w:t>
      </w:r>
      <w:r>
        <w:rPr>
          <w:rFonts w:eastAsia="Times New Roman"/>
          <w:color w:val="000000"/>
          <w:sz w:val="24"/>
        </w:rPr>
        <w:lastRenderedPageBreak/>
        <w:t>Exhibit D for substantial duplication, except that any change in the fee schedule in effect at the date of the subsequent Agreement will be applicable.</w:t>
      </w:r>
    </w:p>
    <w:p w14:paraId="76C33022" w14:textId="77777777" w:rsidR="002B1679" w:rsidRDefault="009E1761">
      <w:pPr>
        <w:numPr>
          <w:ilvl w:val="0"/>
          <w:numId w:val="28"/>
        </w:numPr>
        <w:spacing w:before="279" w:line="269" w:lineRule="exact"/>
        <w:textAlignment w:val="baseline"/>
        <w:rPr>
          <w:rFonts w:eastAsia="Times New Roman"/>
          <w:b/>
          <w:color w:val="000000"/>
          <w:sz w:val="24"/>
        </w:rPr>
      </w:pPr>
      <w:r>
        <w:rPr>
          <w:rFonts w:eastAsia="Times New Roman"/>
          <w:b/>
          <w:color w:val="000000"/>
          <w:sz w:val="24"/>
        </w:rPr>
        <w:t>ADJU</w:t>
      </w:r>
      <w:r>
        <w:rPr>
          <w:rFonts w:eastAsia="Times New Roman"/>
          <w:b/>
          <w:color w:val="000000"/>
          <w:sz w:val="24"/>
        </w:rPr>
        <w:t>STMENT FOR MAJOR CHANGES IN SERVICES</w:t>
      </w:r>
    </w:p>
    <w:p w14:paraId="391A7838" w14:textId="77777777" w:rsidR="002B1679" w:rsidRDefault="009E1761">
      <w:pPr>
        <w:spacing w:before="280" w:line="276" w:lineRule="exact"/>
        <w:ind w:left="432"/>
        <w:jc w:val="both"/>
        <w:textAlignment w:val="baseline"/>
        <w:rPr>
          <w:rFonts w:eastAsia="Times New Roman"/>
          <w:color w:val="000000"/>
          <w:sz w:val="24"/>
        </w:rPr>
      </w:pPr>
      <w:r>
        <w:rPr>
          <w:rFonts w:eastAsia="Times New Roman"/>
          <w:color w:val="000000"/>
          <w:spacing w:val="-1"/>
          <w:sz w:val="24"/>
        </w:rPr>
        <w:t>If changes in the Work or Project budget during design or construction result in major changes in the Basic Services and warrant an increase or decrease in the Basic Fee, the adjustment must be agreed upon in an amendme</w:t>
      </w:r>
      <w:r>
        <w:rPr>
          <w:rFonts w:eastAsia="Times New Roman"/>
          <w:color w:val="000000"/>
          <w:spacing w:val="-1"/>
          <w:sz w:val="24"/>
        </w:rPr>
        <w:t>nt to the Agreement. Changes in the Work or Project budget that may result in "Major Changes in Services" include, but are not limited to, changes in Project size, complexity, usage, arrangement, schedule, delivery, or phasing of the Work and may or may no</w:t>
      </w:r>
      <w:r>
        <w:rPr>
          <w:rFonts w:eastAsia="Times New Roman"/>
          <w:color w:val="000000"/>
          <w:spacing w:val="-1"/>
          <w:sz w:val="24"/>
        </w:rPr>
        <w:t xml:space="preserve">t result in a </w:t>
      </w:r>
      <w:r>
        <w:rPr>
          <w:rFonts w:eastAsia="Times New Roman"/>
          <w:color w:val="000000"/>
          <w:sz w:val="24"/>
        </w:rPr>
        <w:t>major, or significant, change in the Cost of the Work. A Major Change in Services may warrant adjustment of the Basic Fee if the change in the Work or Project budget is requested by the Owner and requires additional design, administrative, co</w:t>
      </w:r>
      <w:r>
        <w:rPr>
          <w:rFonts w:eastAsia="Times New Roman"/>
          <w:color w:val="000000"/>
          <w:sz w:val="24"/>
        </w:rPr>
        <w:t>nsultant, or other services not contemplated in the Agreement.</w:t>
      </w:r>
    </w:p>
    <w:p w14:paraId="4782DD87" w14:textId="77777777" w:rsidR="002B1679" w:rsidRDefault="009E1761">
      <w:pPr>
        <w:numPr>
          <w:ilvl w:val="0"/>
          <w:numId w:val="29"/>
        </w:numPr>
        <w:spacing w:before="280" w:line="273" w:lineRule="exact"/>
        <w:textAlignment w:val="baseline"/>
        <w:rPr>
          <w:rFonts w:eastAsia="Times New Roman"/>
          <w:b/>
          <w:color w:val="000000"/>
          <w:sz w:val="24"/>
        </w:rPr>
      </w:pPr>
      <w:r>
        <w:rPr>
          <w:rFonts w:eastAsia="Times New Roman"/>
          <w:b/>
          <w:color w:val="000000"/>
          <w:sz w:val="24"/>
        </w:rPr>
        <w:t>PAYMENT SCHEDULE</w:t>
      </w:r>
    </w:p>
    <w:p w14:paraId="02794E14" w14:textId="77777777" w:rsidR="002B1679" w:rsidRDefault="009E1761">
      <w:pPr>
        <w:spacing w:before="275" w:line="276" w:lineRule="exact"/>
        <w:ind w:left="432"/>
        <w:textAlignment w:val="baseline"/>
        <w:rPr>
          <w:rFonts w:eastAsia="Times New Roman"/>
          <w:color w:val="000000"/>
          <w:sz w:val="24"/>
        </w:rPr>
      </w:pPr>
      <w:r>
        <w:rPr>
          <w:rFonts w:eastAsia="Times New Roman"/>
          <w:color w:val="000000"/>
          <w:sz w:val="24"/>
        </w:rPr>
        <w:t>Payments to the Architect of the Basic Fee shall be allocated for the Basic Services as follows:</w:t>
      </w:r>
    </w:p>
    <w:p w14:paraId="02B4F411" w14:textId="77777777" w:rsidR="002B1679" w:rsidRDefault="009E1761">
      <w:pPr>
        <w:tabs>
          <w:tab w:val="left" w:pos="7200"/>
        </w:tabs>
        <w:spacing w:before="276" w:line="276" w:lineRule="exact"/>
        <w:ind w:left="1368"/>
        <w:textAlignment w:val="baseline"/>
        <w:rPr>
          <w:rFonts w:eastAsia="Times New Roman"/>
          <w:color w:val="000000"/>
          <w:spacing w:val="-1"/>
          <w:sz w:val="24"/>
        </w:rPr>
      </w:pPr>
      <w:r>
        <w:rPr>
          <w:rFonts w:eastAsia="Times New Roman"/>
          <w:color w:val="000000"/>
          <w:spacing w:val="-1"/>
          <w:sz w:val="24"/>
        </w:rPr>
        <w:t>For Service A - Schematic Design Phase</w:t>
      </w:r>
      <w:r>
        <w:rPr>
          <w:rFonts w:eastAsia="Times New Roman"/>
          <w:color w:val="000000"/>
          <w:spacing w:val="-1"/>
          <w:sz w:val="24"/>
        </w:rPr>
        <w:tab/>
        <w:t>Ten percent (10%)</w:t>
      </w:r>
    </w:p>
    <w:p w14:paraId="7303D664" w14:textId="77777777" w:rsidR="002B1679" w:rsidRDefault="009E1761">
      <w:pPr>
        <w:tabs>
          <w:tab w:val="left" w:pos="7200"/>
        </w:tabs>
        <w:spacing w:line="274" w:lineRule="exact"/>
        <w:ind w:left="1368"/>
        <w:textAlignment w:val="baseline"/>
        <w:rPr>
          <w:rFonts w:eastAsia="Times New Roman"/>
          <w:color w:val="000000"/>
          <w:spacing w:val="-1"/>
          <w:sz w:val="24"/>
        </w:rPr>
      </w:pPr>
      <w:r>
        <w:rPr>
          <w:rFonts w:eastAsia="Times New Roman"/>
          <w:color w:val="000000"/>
          <w:spacing w:val="-1"/>
          <w:sz w:val="24"/>
        </w:rPr>
        <w:t xml:space="preserve">For Service B - </w:t>
      </w:r>
      <w:r>
        <w:rPr>
          <w:rFonts w:eastAsia="Times New Roman"/>
          <w:color w:val="000000"/>
          <w:spacing w:val="-1"/>
          <w:sz w:val="24"/>
        </w:rPr>
        <w:t>Preliminary Design Phase</w:t>
      </w:r>
      <w:r>
        <w:rPr>
          <w:rFonts w:eastAsia="Times New Roman"/>
          <w:color w:val="000000"/>
          <w:spacing w:val="-1"/>
          <w:sz w:val="24"/>
        </w:rPr>
        <w:tab/>
        <w:t>Fifteen percent (15%)</w:t>
      </w:r>
    </w:p>
    <w:p w14:paraId="75449D3A" w14:textId="77777777" w:rsidR="002B1679" w:rsidRDefault="009E1761">
      <w:pPr>
        <w:tabs>
          <w:tab w:val="left" w:pos="7200"/>
        </w:tabs>
        <w:spacing w:before="2" w:line="276" w:lineRule="exact"/>
        <w:ind w:left="1368"/>
        <w:textAlignment w:val="baseline"/>
        <w:rPr>
          <w:rFonts w:eastAsia="Times New Roman"/>
          <w:color w:val="000000"/>
          <w:spacing w:val="-1"/>
          <w:sz w:val="24"/>
        </w:rPr>
      </w:pPr>
      <w:r>
        <w:rPr>
          <w:rFonts w:eastAsia="Times New Roman"/>
          <w:color w:val="000000"/>
          <w:spacing w:val="-1"/>
          <w:sz w:val="24"/>
        </w:rPr>
        <w:t>For Service C - Final Design Phase</w:t>
      </w:r>
      <w:r>
        <w:rPr>
          <w:rFonts w:eastAsia="Times New Roman"/>
          <w:color w:val="000000"/>
          <w:spacing w:val="-1"/>
          <w:sz w:val="24"/>
        </w:rPr>
        <w:tab/>
        <w:t>Fifty percent (50%)</w:t>
      </w:r>
    </w:p>
    <w:p w14:paraId="6450A9C9" w14:textId="77777777" w:rsidR="002B1679" w:rsidRDefault="009E1761">
      <w:pPr>
        <w:tabs>
          <w:tab w:val="left" w:pos="7200"/>
        </w:tabs>
        <w:spacing w:line="274" w:lineRule="exact"/>
        <w:ind w:left="1368"/>
        <w:textAlignment w:val="baseline"/>
        <w:rPr>
          <w:rFonts w:eastAsia="Times New Roman"/>
          <w:color w:val="000000"/>
          <w:spacing w:val="-1"/>
          <w:sz w:val="24"/>
        </w:rPr>
      </w:pPr>
      <w:r>
        <w:rPr>
          <w:rFonts w:eastAsia="Times New Roman"/>
          <w:color w:val="000000"/>
          <w:spacing w:val="-1"/>
          <w:sz w:val="24"/>
        </w:rPr>
        <w:t>For Service D - Construction Contract Procurement</w:t>
      </w:r>
      <w:r>
        <w:rPr>
          <w:rFonts w:eastAsia="Times New Roman"/>
          <w:color w:val="000000"/>
          <w:spacing w:val="-1"/>
          <w:sz w:val="24"/>
        </w:rPr>
        <w:tab/>
        <w:t>Five percent (5%)</w:t>
      </w:r>
    </w:p>
    <w:p w14:paraId="058E7DA2" w14:textId="77777777" w:rsidR="002B1679" w:rsidRDefault="009E1761">
      <w:pPr>
        <w:tabs>
          <w:tab w:val="left" w:pos="7200"/>
        </w:tabs>
        <w:spacing w:before="2" w:line="276" w:lineRule="exact"/>
        <w:ind w:left="1368"/>
        <w:textAlignment w:val="baseline"/>
        <w:rPr>
          <w:rFonts w:eastAsia="Times New Roman"/>
          <w:color w:val="000000"/>
          <w:spacing w:val="-1"/>
          <w:sz w:val="24"/>
        </w:rPr>
      </w:pPr>
      <w:r>
        <w:rPr>
          <w:rFonts w:eastAsia="Times New Roman"/>
          <w:color w:val="000000"/>
          <w:spacing w:val="-1"/>
          <w:sz w:val="24"/>
        </w:rPr>
        <w:t>For Service E - Construction Contract Administration</w:t>
      </w:r>
      <w:r>
        <w:rPr>
          <w:rFonts w:eastAsia="Times New Roman"/>
          <w:color w:val="000000"/>
          <w:spacing w:val="-1"/>
          <w:sz w:val="24"/>
        </w:rPr>
        <w:tab/>
        <w:t>Twenty percent (20%).</w:t>
      </w:r>
    </w:p>
    <w:p w14:paraId="46765BC2" w14:textId="77777777" w:rsidR="002B1679" w:rsidRDefault="009E1761">
      <w:pPr>
        <w:numPr>
          <w:ilvl w:val="0"/>
          <w:numId w:val="29"/>
        </w:numPr>
        <w:spacing w:before="277" w:line="276" w:lineRule="exact"/>
        <w:textAlignment w:val="baseline"/>
        <w:rPr>
          <w:rFonts w:eastAsia="Times New Roman"/>
          <w:b/>
          <w:color w:val="000000"/>
          <w:spacing w:val="5"/>
          <w:sz w:val="24"/>
        </w:rPr>
      </w:pPr>
      <w:r>
        <w:rPr>
          <w:rFonts w:eastAsia="Times New Roman"/>
          <w:b/>
          <w:color w:val="000000"/>
          <w:spacing w:val="5"/>
          <w:sz w:val="24"/>
        </w:rPr>
        <w:t>BID ALTERNA</w:t>
      </w:r>
      <w:r>
        <w:rPr>
          <w:rFonts w:eastAsia="Times New Roman"/>
          <w:b/>
          <w:color w:val="000000"/>
          <w:spacing w:val="5"/>
          <w:sz w:val="24"/>
        </w:rPr>
        <w:t xml:space="preserve">TE DESIGN FEE </w:t>
      </w:r>
      <w:r>
        <w:rPr>
          <w:rFonts w:eastAsia="Times New Roman"/>
          <w:color w:val="000000"/>
          <w:spacing w:val="5"/>
          <w:sz w:val="24"/>
        </w:rPr>
        <w:t>(Not applicable to a Fixed Fee.)</w:t>
      </w:r>
    </w:p>
    <w:p w14:paraId="45AB0C40" w14:textId="77777777" w:rsidR="002B1679" w:rsidRDefault="009E1761">
      <w:pPr>
        <w:spacing w:before="270" w:line="276" w:lineRule="exact"/>
        <w:ind w:left="432"/>
        <w:jc w:val="both"/>
        <w:textAlignment w:val="baseline"/>
        <w:rPr>
          <w:rFonts w:eastAsia="Times New Roman"/>
          <w:color w:val="000000"/>
          <w:spacing w:val="1"/>
          <w:sz w:val="24"/>
        </w:rPr>
      </w:pPr>
      <w:r>
        <w:rPr>
          <w:rFonts w:eastAsia="Times New Roman"/>
          <w:color w:val="000000"/>
          <w:spacing w:val="1"/>
          <w:sz w:val="24"/>
        </w:rPr>
        <w:t xml:space="preserve">Unless otherwise provided in the Special Provisions of the Agreement, the Architect shall be paid a Bid Alternate Design Fee for unaccepted additive Bid Alternates or accepted deductive Bid </w:t>
      </w:r>
      <w:r>
        <w:rPr>
          <w:rFonts w:eastAsia="Times New Roman"/>
          <w:color w:val="000000"/>
          <w:spacing w:val="1"/>
          <w:sz w:val="24"/>
        </w:rPr>
        <w:t>Alternates included in the Bid Documents at the Owner’s request. The Bid Alternate Design Fee covers Services A, B, C, and D rendered relative to Owner-requested additive or deductive Bid Alternates and, therefore, shall be equal to 80 percent of the Basic</w:t>
      </w:r>
      <w:r>
        <w:rPr>
          <w:rFonts w:eastAsia="Times New Roman"/>
          <w:color w:val="000000"/>
          <w:spacing w:val="1"/>
          <w:sz w:val="24"/>
        </w:rPr>
        <w:t xml:space="preserve"> Fee Rate applied to the lowest responsible and responsive bid received for each unaccepted additive or accepted deductive Bid Alternate.</w:t>
      </w:r>
    </w:p>
    <w:p w14:paraId="4E01C6DF" w14:textId="77777777" w:rsidR="002B1679" w:rsidRDefault="009E1761">
      <w:pPr>
        <w:numPr>
          <w:ilvl w:val="0"/>
          <w:numId w:val="29"/>
        </w:numPr>
        <w:spacing w:before="280" w:line="273" w:lineRule="exact"/>
        <w:textAlignment w:val="baseline"/>
        <w:rPr>
          <w:rFonts w:eastAsia="Times New Roman"/>
          <w:b/>
          <w:color w:val="000000"/>
          <w:sz w:val="24"/>
        </w:rPr>
      </w:pPr>
      <w:r>
        <w:rPr>
          <w:rFonts w:eastAsia="Times New Roman"/>
          <w:b/>
          <w:color w:val="000000"/>
          <w:sz w:val="24"/>
        </w:rPr>
        <w:t>SALES TAX SAVINGS</w:t>
      </w:r>
    </w:p>
    <w:p w14:paraId="353727C3" w14:textId="77777777" w:rsidR="002B1679" w:rsidRDefault="009E1761">
      <w:pPr>
        <w:spacing w:before="279" w:line="276" w:lineRule="exact"/>
        <w:ind w:left="432"/>
        <w:jc w:val="both"/>
        <w:textAlignment w:val="baseline"/>
        <w:rPr>
          <w:rFonts w:eastAsia="Times New Roman"/>
          <w:color w:val="000000"/>
          <w:sz w:val="24"/>
        </w:rPr>
      </w:pPr>
      <w:r>
        <w:rPr>
          <w:rFonts w:eastAsia="Times New Roman"/>
          <w:color w:val="000000"/>
          <w:sz w:val="24"/>
        </w:rPr>
        <w:t xml:space="preserve">Per Act 2013-205 as codified in Title 40, Chapter 9, Article 14.1, Section (h) of the </w:t>
      </w:r>
      <w:r>
        <w:rPr>
          <w:rFonts w:eastAsia="Times New Roman"/>
          <w:color w:val="000000"/>
          <w:sz w:val="24"/>
          <w:u w:val="single"/>
        </w:rPr>
        <w:t>Code of Alabam</w:t>
      </w:r>
      <w:r>
        <w:rPr>
          <w:rFonts w:eastAsia="Times New Roman"/>
          <w:color w:val="000000"/>
          <w:sz w:val="24"/>
          <w:u w:val="single"/>
        </w:rPr>
        <w:t>a</w:t>
      </w:r>
      <w:r>
        <w:rPr>
          <w:rFonts w:eastAsia="Times New Roman"/>
          <w:color w:val="000000"/>
          <w:sz w:val="24"/>
        </w:rPr>
        <w:t>, 1975, as amended:</w:t>
      </w:r>
    </w:p>
    <w:p w14:paraId="1FFD3A02" w14:textId="77777777" w:rsidR="002B1679" w:rsidRDefault="009E1761">
      <w:pPr>
        <w:spacing w:before="274" w:line="276" w:lineRule="exact"/>
        <w:ind w:left="936" w:right="576"/>
        <w:jc w:val="both"/>
        <w:textAlignment w:val="baseline"/>
        <w:rPr>
          <w:rFonts w:eastAsia="Times New Roman"/>
          <w:color w:val="000000"/>
          <w:sz w:val="24"/>
        </w:rPr>
      </w:pPr>
      <w:r>
        <w:rPr>
          <w:rFonts w:eastAsia="Times New Roman"/>
          <w:color w:val="000000"/>
          <w:sz w:val="24"/>
        </w:rPr>
        <w:t>“The intent of this section is to lower the administrative cost for the governmental entity, contractor, and subcontractor for public works projects. It is not the intent of this section to change the basis for determining professional</w:t>
      </w:r>
      <w:r>
        <w:rPr>
          <w:rFonts w:eastAsia="Times New Roman"/>
          <w:color w:val="000000"/>
          <w:sz w:val="24"/>
        </w:rPr>
        <w:t xml:space="preserve"> services from fair market value, which may include sales and use taxes.”</w:t>
      </w:r>
    </w:p>
    <w:p w14:paraId="50A73438" w14:textId="77777777" w:rsidR="002B1679" w:rsidRDefault="009E1761">
      <w:pPr>
        <w:spacing w:before="274" w:line="276" w:lineRule="exact"/>
        <w:ind w:left="432"/>
        <w:jc w:val="both"/>
        <w:textAlignment w:val="baseline"/>
        <w:rPr>
          <w:rFonts w:eastAsia="Times New Roman"/>
          <w:color w:val="000000"/>
          <w:sz w:val="24"/>
        </w:rPr>
      </w:pPr>
      <w:r>
        <w:rPr>
          <w:rFonts w:eastAsia="Times New Roman"/>
          <w:color w:val="000000"/>
          <w:sz w:val="24"/>
        </w:rPr>
        <w:lastRenderedPageBreak/>
        <w:t xml:space="preserve">If the Basic Fee is determined by a Basic Fee Rate, unless otherwise provided in the Special Provisions of the Agreement, the Architect shall be paid a Basic Fee to be based on a </w:t>
      </w:r>
      <w:r>
        <w:rPr>
          <w:rFonts w:eastAsia="Times New Roman"/>
          <w:color w:val="000000"/>
          <w:sz w:val="24"/>
        </w:rPr>
        <w:t>Cost of Work to include Sales Tax Savings. Once the construction contract has been awarded, the Architect shall modify the Agreement through an Amendment to include the Sales Tax Savings per ACCS Form 5-</w:t>
      </w:r>
      <w:proofErr w:type="gramStart"/>
      <w:r>
        <w:rPr>
          <w:rFonts w:eastAsia="Times New Roman"/>
          <w:color w:val="000000"/>
          <w:sz w:val="24"/>
        </w:rPr>
        <w:t>H  “</w:t>
      </w:r>
      <w:proofErr w:type="gramEnd"/>
      <w:r>
        <w:rPr>
          <w:rFonts w:eastAsia="Times New Roman"/>
          <w:color w:val="000000"/>
          <w:sz w:val="24"/>
        </w:rPr>
        <w:t>Accounting of Sales Tax for Bid Proposal” as part</w:t>
      </w:r>
      <w:r>
        <w:rPr>
          <w:rFonts w:eastAsia="Times New Roman"/>
          <w:color w:val="000000"/>
          <w:sz w:val="24"/>
        </w:rPr>
        <w:t xml:space="preserve"> of the Cost of the Work in order to correctly calculate the Basic Fee.</w:t>
      </w:r>
    </w:p>
    <w:p w14:paraId="398B2BD9" w14:textId="77777777" w:rsidR="002B1679" w:rsidRDefault="002B1679">
      <w:pPr>
        <w:spacing w:before="274" w:line="276" w:lineRule="exact"/>
        <w:ind w:left="432"/>
        <w:jc w:val="both"/>
        <w:textAlignment w:val="baseline"/>
        <w:rPr>
          <w:rFonts w:eastAsia="Times New Roman"/>
          <w:color w:val="000000"/>
          <w:sz w:val="24"/>
        </w:rPr>
      </w:pPr>
    </w:p>
    <w:p w14:paraId="2B1E0611" w14:textId="77777777" w:rsidR="002B1679" w:rsidRDefault="009E1761">
      <w:pPr>
        <w:numPr>
          <w:ilvl w:val="0"/>
          <w:numId w:val="29"/>
        </w:numPr>
        <w:spacing w:before="280" w:line="273" w:lineRule="exact"/>
        <w:textAlignment w:val="baseline"/>
        <w:rPr>
          <w:rFonts w:eastAsia="Times New Roman"/>
          <w:b/>
          <w:color w:val="000000"/>
          <w:sz w:val="24"/>
        </w:rPr>
      </w:pPr>
      <w:r>
        <w:rPr>
          <w:rFonts w:eastAsia="Times New Roman"/>
          <w:b/>
          <w:color w:val="000000"/>
          <w:sz w:val="24"/>
        </w:rPr>
        <w:t>ALLOWANCES</w:t>
      </w:r>
    </w:p>
    <w:p w14:paraId="39DB72AC" w14:textId="77777777" w:rsidR="002B1679" w:rsidRDefault="009E1761">
      <w:pPr>
        <w:spacing w:before="278" w:line="276" w:lineRule="exact"/>
        <w:ind w:left="432"/>
        <w:jc w:val="both"/>
        <w:textAlignment w:val="baseline"/>
        <w:rPr>
          <w:rFonts w:eastAsia="Times New Roman"/>
          <w:color w:val="000000"/>
          <w:spacing w:val="2"/>
          <w:sz w:val="24"/>
        </w:rPr>
      </w:pPr>
      <w:r>
        <w:rPr>
          <w:rFonts w:eastAsia="Times New Roman"/>
          <w:color w:val="000000"/>
          <w:spacing w:val="2"/>
          <w:sz w:val="24"/>
        </w:rPr>
        <w:t>If Allowances, including but not limited to general contingency, are used in the Construction Contract, any un-used Allowances shall be credited back to the Owner at the cl</w:t>
      </w:r>
      <w:r>
        <w:rPr>
          <w:rFonts w:eastAsia="Times New Roman"/>
          <w:color w:val="000000"/>
          <w:spacing w:val="2"/>
          <w:sz w:val="24"/>
        </w:rPr>
        <w:t>ose of the project by Change Order. The Basic Services Fee shall be adjusted based on the final cost of the work.</w:t>
      </w:r>
    </w:p>
    <w:p w14:paraId="32CB08AD" w14:textId="77777777" w:rsidR="002B1679" w:rsidRDefault="009E1761">
      <w:pPr>
        <w:spacing w:before="486" w:line="274" w:lineRule="exact"/>
        <w:jc w:val="center"/>
        <w:textAlignment w:val="baseline"/>
        <w:rPr>
          <w:rFonts w:eastAsia="Times New Roman"/>
          <w:b/>
          <w:color w:val="000000"/>
          <w:sz w:val="24"/>
        </w:rPr>
      </w:pPr>
      <w:r>
        <w:rPr>
          <w:rFonts w:eastAsia="Times New Roman"/>
          <w:b/>
          <w:color w:val="000000"/>
          <w:sz w:val="24"/>
        </w:rPr>
        <w:t>Article 5</w:t>
      </w:r>
    </w:p>
    <w:p w14:paraId="3218A6AC" w14:textId="77777777" w:rsidR="002B1679" w:rsidRDefault="009E1761">
      <w:pPr>
        <w:spacing w:line="273" w:lineRule="exact"/>
        <w:jc w:val="center"/>
        <w:textAlignment w:val="baseline"/>
        <w:rPr>
          <w:rFonts w:eastAsia="Times New Roman"/>
          <w:b/>
          <w:color w:val="000000"/>
          <w:sz w:val="24"/>
          <w:u w:val="single"/>
        </w:rPr>
      </w:pPr>
      <w:r>
        <w:rPr>
          <w:rFonts w:eastAsia="Times New Roman"/>
          <w:b/>
          <w:color w:val="000000"/>
          <w:sz w:val="24"/>
          <w:u w:val="single"/>
        </w:rPr>
        <w:t>SPECIAL SERVICES and EXTRA SERVICES</w:t>
      </w:r>
    </w:p>
    <w:p w14:paraId="76BED572" w14:textId="77777777" w:rsidR="002B1679" w:rsidRDefault="009E1761">
      <w:pPr>
        <w:spacing w:before="279" w:line="274" w:lineRule="exact"/>
        <w:textAlignment w:val="baseline"/>
        <w:rPr>
          <w:rFonts w:eastAsia="Times New Roman"/>
          <w:b/>
          <w:color w:val="000000"/>
          <w:spacing w:val="7"/>
          <w:sz w:val="24"/>
        </w:rPr>
      </w:pPr>
      <w:r>
        <w:rPr>
          <w:rFonts w:eastAsia="Times New Roman"/>
          <w:b/>
          <w:color w:val="000000"/>
          <w:spacing w:val="7"/>
          <w:sz w:val="24"/>
        </w:rPr>
        <w:t>A. SPECIAL SERVICES</w:t>
      </w:r>
    </w:p>
    <w:p w14:paraId="120F62C3" w14:textId="77777777" w:rsidR="002B1679" w:rsidRDefault="009E1761">
      <w:pPr>
        <w:spacing w:before="280" w:line="275" w:lineRule="exact"/>
        <w:ind w:left="432"/>
        <w:jc w:val="both"/>
        <w:textAlignment w:val="baseline"/>
        <w:rPr>
          <w:rFonts w:eastAsia="Times New Roman"/>
          <w:b/>
          <w:color w:val="000000"/>
          <w:sz w:val="24"/>
        </w:rPr>
      </w:pPr>
      <w:r>
        <w:rPr>
          <w:rFonts w:eastAsia="Times New Roman"/>
          <w:b/>
          <w:color w:val="000000"/>
          <w:sz w:val="24"/>
        </w:rPr>
        <w:t xml:space="preserve">(1) Definition. </w:t>
      </w:r>
      <w:r>
        <w:rPr>
          <w:rFonts w:eastAsia="Times New Roman"/>
          <w:color w:val="000000"/>
          <w:sz w:val="24"/>
        </w:rPr>
        <w:t xml:space="preserve">Special Services are services in addition to Basic Services </w:t>
      </w:r>
      <w:r>
        <w:rPr>
          <w:rFonts w:eastAsia="Times New Roman"/>
          <w:color w:val="000000"/>
          <w:sz w:val="24"/>
        </w:rPr>
        <w:t>and are to be listed in Special Provisions of the Agreement or in an Amendment. Special Services can be a lump sum if negotiated, or a Not-To-Exceed [NTE] amount. If Special Services have an NTE, the NTE and hourly rates must be stated in Special Provision</w:t>
      </w:r>
      <w:r>
        <w:rPr>
          <w:rFonts w:eastAsia="Times New Roman"/>
          <w:color w:val="000000"/>
          <w:sz w:val="24"/>
        </w:rPr>
        <w:t>s of the Agreement or in an Amendment. Special Services include, but are not limited to:</w:t>
      </w:r>
    </w:p>
    <w:p w14:paraId="734C9F7D" w14:textId="77777777" w:rsidR="002B1679" w:rsidRDefault="009E1761">
      <w:pPr>
        <w:numPr>
          <w:ilvl w:val="0"/>
          <w:numId w:val="30"/>
        </w:numPr>
        <w:tabs>
          <w:tab w:val="clear" w:pos="432"/>
          <w:tab w:val="left" w:pos="1440"/>
        </w:tabs>
        <w:spacing w:before="285" w:line="275" w:lineRule="exact"/>
        <w:ind w:left="1008"/>
        <w:jc w:val="both"/>
        <w:textAlignment w:val="baseline"/>
        <w:rPr>
          <w:rFonts w:eastAsia="Times New Roman"/>
          <w:b/>
          <w:color w:val="000000"/>
          <w:sz w:val="24"/>
        </w:rPr>
      </w:pPr>
      <w:r>
        <w:rPr>
          <w:rFonts w:eastAsia="Times New Roman"/>
          <w:b/>
          <w:color w:val="000000"/>
          <w:sz w:val="24"/>
        </w:rPr>
        <w:t xml:space="preserve">Special Consultants. </w:t>
      </w:r>
      <w:r>
        <w:rPr>
          <w:rFonts w:eastAsia="Times New Roman"/>
          <w:color w:val="000000"/>
          <w:sz w:val="24"/>
        </w:rPr>
        <w:t>The graduation of fee rates by five Building Groups in the Schedule of Basic Fee Rates is intended to compensate for the level of consultants’ ser</w:t>
      </w:r>
      <w:r>
        <w:rPr>
          <w:rFonts w:eastAsia="Times New Roman"/>
          <w:color w:val="000000"/>
          <w:sz w:val="24"/>
        </w:rPr>
        <w:t>vices required to design the buildings and improvements within each Building Group. Therefore, the Standard Articles state that the Basic Services and Basic Fee include the services of engineers and consultants required to design the Work covered by an Agr</w:t>
      </w:r>
      <w:r>
        <w:rPr>
          <w:rFonts w:eastAsia="Times New Roman"/>
          <w:color w:val="000000"/>
          <w:sz w:val="24"/>
        </w:rPr>
        <w:t>eement unless the Work is to include features, equipment, or systems not normally included in such work. If, in the opinion of the design professional and the Owner, it is necessary that the design professional employ the services of a consultant in a spec</w:t>
      </w:r>
      <w:r>
        <w:rPr>
          <w:rFonts w:eastAsia="Times New Roman"/>
          <w:color w:val="000000"/>
          <w:sz w:val="24"/>
        </w:rPr>
        <w:t>ialized field not normally involved in such a design, these services can be added as “Special Services” or negotiated into the Basic Services and Basic Fee. Such items include but are not limited to security systems, detail cost estimating from outside com</w:t>
      </w:r>
      <w:r>
        <w:rPr>
          <w:rFonts w:eastAsia="Times New Roman"/>
          <w:color w:val="000000"/>
          <w:sz w:val="24"/>
        </w:rPr>
        <w:t>panies, industrial hygienists for abatement services, feasibility/assessment studies.</w:t>
      </w:r>
    </w:p>
    <w:p w14:paraId="5D8F77A5" w14:textId="77777777" w:rsidR="002B1679" w:rsidRDefault="002B1679">
      <w:pPr>
        <w:tabs>
          <w:tab w:val="left" w:pos="432"/>
          <w:tab w:val="left" w:pos="1440"/>
        </w:tabs>
        <w:spacing w:before="285" w:line="275" w:lineRule="exact"/>
        <w:ind w:left="1008"/>
        <w:jc w:val="both"/>
        <w:textAlignment w:val="baseline"/>
        <w:rPr>
          <w:rFonts w:eastAsia="Times New Roman"/>
          <w:b/>
          <w:color w:val="000000"/>
          <w:sz w:val="24"/>
        </w:rPr>
      </w:pPr>
    </w:p>
    <w:p w14:paraId="63EDCAE2" w14:textId="77777777" w:rsidR="002B1679" w:rsidRDefault="009E1761">
      <w:pPr>
        <w:numPr>
          <w:ilvl w:val="0"/>
          <w:numId w:val="30"/>
        </w:numPr>
        <w:tabs>
          <w:tab w:val="clear" w:pos="432"/>
          <w:tab w:val="left" w:pos="1440"/>
          <w:tab w:val="right" w:pos="10224"/>
        </w:tabs>
        <w:spacing w:before="4" w:line="275" w:lineRule="exact"/>
        <w:ind w:left="1008"/>
        <w:jc w:val="both"/>
        <w:textAlignment w:val="baseline"/>
        <w:rPr>
          <w:rFonts w:eastAsia="Times New Roman"/>
          <w:color w:val="000000"/>
          <w:sz w:val="24"/>
        </w:rPr>
      </w:pPr>
      <w:r>
        <w:rPr>
          <w:rFonts w:eastAsia="Times New Roman"/>
          <w:b/>
          <w:color w:val="000000"/>
          <w:sz w:val="24"/>
        </w:rPr>
        <w:t xml:space="preserve">Periodic Inspections by Consulting Engineers. </w:t>
      </w:r>
      <w:r>
        <w:rPr>
          <w:rFonts w:eastAsia="Times New Roman"/>
          <w:color w:val="000000"/>
          <w:sz w:val="24"/>
        </w:rPr>
        <w:t>Standard Article 10, Engineering Services, obligates the primary design professional to require its consulting engineers and other consultants to perform, or to have their qualified representatives perform, inspections of the Work appropriate to their disc</w:t>
      </w:r>
      <w:r>
        <w:rPr>
          <w:rFonts w:eastAsia="Times New Roman"/>
          <w:color w:val="000000"/>
          <w:sz w:val="24"/>
        </w:rPr>
        <w:t xml:space="preserve">ipline of design and in keeping with the </w:t>
      </w:r>
      <w:r>
        <w:rPr>
          <w:rFonts w:eastAsia="Times New Roman"/>
          <w:color w:val="000000"/>
          <w:sz w:val="24"/>
        </w:rPr>
        <w:lastRenderedPageBreak/>
        <w:t xml:space="preserve">primary design professional’s obligations to the Owner. The number of “periodic </w:t>
      </w:r>
      <w:r>
        <w:rPr>
          <w:rFonts w:eastAsia="Times New Roman"/>
          <w:color w:val="000000"/>
          <w:sz w:val="24"/>
        </w:rPr>
        <w:br/>
        <w:t>inspections” to be made by consulting engineers is not defined in the Standard Articles; therefore, the Awarding Authority/Owner may w</w:t>
      </w:r>
      <w:r>
        <w:rPr>
          <w:rFonts w:eastAsia="Times New Roman"/>
          <w:color w:val="000000"/>
          <w:sz w:val="24"/>
        </w:rPr>
        <w:t>ish to establish a minimum number of “periodic inspections’ to be performed by the various consultants.</w:t>
      </w:r>
    </w:p>
    <w:p w14:paraId="348D270E" w14:textId="77777777" w:rsidR="002B1679" w:rsidRDefault="009E1761">
      <w:pPr>
        <w:numPr>
          <w:ilvl w:val="0"/>
          <w:numId w:val="30"/>
        </w:numPr>
        <w:tabs>
          <w:tab w:val="clear" w:pos="432"/>
          <w:tab w:val="left" w:pos="1440"/>
        </w:tabs>
        <w:spacing w:before="281" w:line="275" w:lineRule="exact"/>
        <w:ind w:left="1008"/>
        <w:jc w:val="both"/>
        <w:textAlignment w:val="baseline"/>
        <w:rPr>
          <w:rFonts w:eastAsia="Times New Roman"/>
          <w:b/>
          <w:color w:val="000000"/>
          <w:sz w:val="24"/>
        </w:rPr>
      </w:pPr>
      <w:r>
        <w:rPr>
          <w:rFonts w:eastAsia="Times New Roman"/>
          <w:b/>
          <w:color w:val="000000"/>
          <w:sz w:val="24"/>
        </w:rPr>
        <w:t xml:space="preserve">Roofing Consultants. </w:t>
      </w:r>
      <w:r>
        <w:rPr>
          <w:rFonts w:eastAsia="Times New Roman"/>
          <w:color w:val="000000"/>
          <w:sz w:val="24"/>
        </w:rPr>
        <w:t>Unless the design professional is knowledgeable of roofing systems and their details and specifications, the design professional sh</w:t>
      </w:r>
      <w:r>
        <w:rPr>
          <w:rFonts w:eastAsia="Times New Roman"/>
          <w:color w:val="000000"/>
          <w:sz w:val="24"/>
        </w:rPr>
        <w:t>ould, as a Basic Service, employ the services of a roofing consultant during design. However, ACCS FACILITIES DIVISION encourages the employment of a qualified roofing consultant for not only the design stage of the project, but also for frequent inspectio</w:t>
      </w:r>
      <w:r>
        <w:rPr>
          <w:rFonts w:eastAsia="Times New Roman"/>
          <w:color w:val="000000"/>
          <w:sz w:val="24"/>
        </w:rPr>
        <w:t xml:space="preserve">ns of the in-progress work. For re-roofing projects, the roofing consultant may be used to obtain information defining the existing conditions and exact procedure for code compliance in roof replacement or recovery. The specific scope and basis of payment </w:t>
      </w:r>
      <w:r>
        <w:rPr>
          <w:rFonts w:eastAsia="Times New Roman"/>
          <w:color w:val="000000"/>
          <w:sz w:val="24"/>
        </w:rPr>
        <w:t>for these services should be clearly defined in the agreement.</w:t>
      </w:r>
    </w:p>
    <w:p w14:paraId="26200D98" w14:textId="77777777" w:rsidR="002B1679" w:rsidRDefault="009E1761">
      <w:pPr>
        <w:numPr>
          <w:ilvl w:val="0"/>
          <w:numId w:val="30"/>
        </w:numPr>
        <w:tabs>
          <w:tab w:val="clear" w:pos="432"/>
          <w:tab w:val="left" w:pos="1440"/>
        </w:tabs>
        <w:spacing w:before="206" w:line="275" w:lineRule="exact"/>
        <w:ind w:left="1008"/>
        <w:jc w:val="both"/>
        <w:textAlignment w:val="baseline"/>
        <w:rPr>
          <w:rFonts w:eastAsia="Times New Roman"/>
          <w:color w:val="000000"/>
          <w:sz w:val="24"/>
        </w:rPr>
      </w:pPr>
      <w:r>
        <w:rPr>
          <w:rFonts w:eastAsia="Times New Roman"/>
          <w:b/>
          <w:color w:val="000000"/>
          <w:sz w:val="24"/>
        </w:rPr>
        <w:t xml:space="preserve">Architect’s On-Site Representative. </w:t>
      </w:r>
      <w:r>
        <w:rPr>
          <w:rFonts w:eastAsia="Times New Roman"/>
          <w:color w:val="000000"/>
          <w:sz w:val="24"/>
        </w:rPr>
        <w:t xml:space="preserve">For larger, more complex projects, continuous monitoring of the in-progress work may be necessary, which is a service that is not included in the Basic </w:t>
      </w:r>
      <w:r>
        <w:rPr>
          <w:rFonts w:eastAsia="Times New Roman"/>
          <w:color w:val="000000"/>
          <w:sz w:val="24"/>
        </w:rPr>
        <w:t>Services of the Standard Articles. If this service is to be included, it must be specifically provided for in the Special Provisions section of the Agreement form, or later authorized by an amendment to the agreement, with the scope of the service, authori</w:t>
      </w:r>
      <w:r>
        <w:rPr>
          <w:rFonts w:eastAsia="Times New Roman"/>
          <w:color w:val="000000"/>
          <w:sz w:val="24"/>
        </w:rPr>
        <w:t>ty of the representative, and terms of payment for the service clearly stipulated.</w:t>
      </w:r>
    </w:p>
    <w:p w14:paraId="36B63AF7" w14:textId="77777777" w:rsidR="002B1679" w:rsidRDefault="009E1761">
      <w:pPr>
        <w:tabs>
          <w:tab w:val="left" w:pos="1008"/>
        </w:tabs>
        <w:spacing w:before="279" w:line="275" w:lineRule="exact"/>
        <w:ind w:left="360"/>
        <w:jc w:val="both"/>
        <w:textAlignment w:val="baseline"/>
        <w:rPr>
          <w:rFonts w:eastAsia="Times New Roman"/>
          <w:b/>
          <w:color w:val="000000"/>
          <w:sz w:val="24"/>
        </w:rPr>
      </w:pPr>
      <w:r>
        <w:rPr>
          <w:rFonts w:eastAsia="Times New Roman"/>
          <w:b/>
          <w:color w:val="000000"/>
          <w:sz w:val="24"/>
        </w:rPr>
        <w:t>(2)</w:t>
      </w:r>
      <w:r>
        <w:rPr>
          <w:rFonts w:eastAsia="Times New Roman"/>
          <w:b/>
          <w:color w:val="000000"/>
          <w:sz w:val="24"/>
        </w:rPr>
        <w:tab/>
        <w:t xml:space="preserve">Compensation. </w:t>
      </w:r>
      <w:r>
        <w:rPr>
          <w:rFonts w:eastAsia="Times New Roman"/>
          <w:color w:val="000000"/>
          <w:sz w:val="24"/>
        </w:rPr>
        <w:t xml:space="preserve">Unless stipulated otherwise in the Special Provisions of the Agreement, the basis upon which the Architect shall be compensated for Special Services shall </w:t>
      </w:r>
      <w:r>
        <w:rPr>
          <w:rFonts w:eastAsia="Times New Roman"/>
          <w:color w:val="000000"/>
          <w:sz w:val="24"/>
        </w:rPr>
        <w:t>be the Architect’s cost for the service or work and up to 15% mark-up.</w:t>
      </w:r>
    </w:p>
    <w:p w14:paraId="0800D8CC" w14:textId="77777777" w:rsidR="002B1679" w:rsidRDefault="009E1761">
      <w:pPr>
        <w:spacing w:before="279" w:line="274" w:lineRule="exact"/>
        <w:textAlignment w:val="baseline"/>
        <w:rPr>
          <w:rFonts w:eastAsia="Times New Roman"/>
          <w:b/>
          <w:color w:val="000000"/>
          <w:spacing w:val="8"/>
          <w:sz w:val="24"/>
        </w:rPr>
      </w:pPr>
      <w:r>
        <w:rPr>
          <w:rFonts w:eastAsia="Times New Roman"/>
          <w:b/>
          <w:color w:val="000000"/>
          <w:spacing w:val="8"/>
          <w:sz w:val="24"/>
        </w:rPr>
        <w:t>B. EXTRA SERVICES</w:t>
      </w:r>
    </w:p>
    <w:p w14:paraId="2389AD07" w14:textId="77777777" w:rsidR="002B1679" w:rsidRDefault="009E1761">
      <w:pPr>
        <w:spacing w:before="278" w:line="275" w:lineRule="exact"/>
        <w:ind w:left="360"/>
        <w:jc w:val="both"/>
        <w:textAlignment w:val="baseline"/>
        <w:rPr>
          <w:rFonts w:eastAsia="Times New Roman"/>
          <w:b/>
          <w:color w:val="000000"/>
          <w:sz w:val="24"/>
        </w:rPr>
      </w:pPr>
      <w:r>
        <w:rPr>
          <w:rFonts w:eastAsia="Times New Roman"/>
          <w:b/>
          <w:color w:val="000000"/>
          <w:sz w:val="24"/>
        </w:rPr>
        <w:t xml:space="preserve">(1) Definition. </w:t>
      </w:r>
      <w:r>
        <w:rPr>
          <w:rFonts w:eastAsia="Times New Roman"/>
          <w:color w:val="000000"/>
          <w:sz w:val="24"/>
        </w:rPr>
        <w:t>Extra Services are services in addition to Basic Services and Special Services which are not provided for in the provisions of the Agreement but are re</w:t>
      </w:r>
      <w:r>
        <w:rPr>
          <w:rFonts w:eastAsia="Times New Roman"/>
          <w:color w:val="000000"/>
          <w:sz w:val="24"/>
        </w:rPr>
        <w:t>quired by events or circumstances that are beyond the Architect’s control. Extra Services include, but are not limited to:</w:t>
      </w:r>
    </w:p>
    <w:p w14:paraId="73BFB1BE" w14:textId="77777777" w:rsidR="002B1679" w:rsidRDefault="009E1761">
      <w:pPr>
        <w:numPr>
          <w:ilvl w:val="0"/>
          <w:numId w:val="31"/>
        </w:numPr>
        <w:tabs>
          <w:tab w:val="clear" w:pos="432"/>
          <w:tab w:val="left" w:pos="1440"/>
        </w:tabs>
        <w:spacing w:before="282" w:line="275" w:lineRule="exact"/>
        <w:ind w:left="1008"/>
        <w:jc w:val="both"/>
        <w:textAlignment w:val="baseline"/>
        <w:rPr>
          <w:rFonts w:eastAsia="Times New Roman"/>
          <w:color w:val="000000"/>
          <w:sz w:val="24"/>
        </w:rPr>
      </w:pPr>
      <w:r>
        <w:rPr>
          <w:rFonts w:eastAsia="Times New Roman"/>
          <w:color w:val="000000"/>
          <w:sz w:val="24"/>
        </w:rPr>
        <w:t>Revising, at the Owner’s instruction, Drawings, Specifications, bid documents, or other documents which have been prepared in accorda</w:t>
      </w:r>
      <w:r>
        <w:rPr>
          <w:rFonts w:eastAsia="Times New Roman"/>
          <w:color w:val="000000"/>
          <w:sz w:val="24"/>
        </w:rPr>
        <w:t>nce with previous instructions or approval of the Owner, including revisions required to accommodate bid alternates not previously requested by the Owner.</w:t>
      </w:r>
    </w:p>
    <w:p w14:paraId="1C12BBD0" w14:textId="77777777" w:rsidR="002B1679" w:rsidRDefault="009E1761">
      <w:pPr>
        <w:numPr>
          <w:ilvl w:val="0"/>
          <w:numId w:val="31"/>
        </w:numPr>
        <w:tabs>
          <w:tab w:val="clear" w:pos="432"/>
          <w:tab w:val="left" w:pos="1440"/>
        </w:tabs>
        <w:spacing w:before="2" w:line="275" w:lineRule="exact"/>
        <w:ind w:left="1008"/>
        <w:jc w:val="both"/>
        <w:textAlignment w:val="baseline"/>
        <w:rPr>
          <w:rFonts w:eastAsia="Times New Roman"/>
          <w:color w:val="000000"/>
          <w:sz w:val="24"/>
        </w:rPr>
      </w:pPr>
      <w:r>
        <w:rPr>
          <w:rFonts w:eastAsia="Times New Roman"/>
          <w:color w:val="000000"/>
          <w:sz w:val="24"/>
        </w:rPr>
        <w:t>Revising Drawings, Specifications, or other documents to conform to codes, laws, or regulations enact</w:t>
      </w:r>
      <w:r>
        <w:rPr>
          <w:rFonts w:eastAsia="Times New Roman"/>
          <w:color w:val="000000"/>
          <w:sz w:val="24"/>
        </w:rPr>
        <w:t xml:space="preserve">ed or revised </w:t>
      </w:r>
      <w:proofErr w:type="gramStart"/>
      <w:r>
        <w:rPr>
          <w:rFonts w:eastAsia="Times New Roman"/>
          <w:color w:val="000000"/>
          <w:sz w:val="24"/>
        </w:rPr>
        <w:t>subsequent to</w:t>
      </w:r>
      <w:proofErr w:type="gramEnd"/>
      <w:r>
        <w:rPr>
          <w:rFonts w:eastAsia="Times New Roman"/>
          <w:color w:val="000000"/>
          <w:sz w:val="24"/>
        </w:rPr>
        <w:t xml:space="preserve"> the preparation of the documents.</w:t>
      </w:r>
    </w:p>
    <w:p w14:paraId="15BBE2B9" w14:textId="77777777" w:rsidR="002B1679" w:rsidRDefault="009E1761">
      <w:pPr>
        <w:numPr>
          <w:ilvl w:val="0"/>
          <w:numId w:val="31"/>
        </w:numPr>
        <w:tabs>
          <w:tab w:val="clear" w:pos="432"/>
          <w:tab w:val="left" w:pos="1440"/>
        </w:tabs>
        <w:spacing w:before="1" w:line="275" w:lineRule="exact"/>
        <w:ind w:left="1008"/>
        <w:jc w:val="both"/>
        <w:textAlignment w:val="baseline"/>
        <w:rPr>
          <w:rFonts w:eastAsia="Times New Roman"/>
          <w:color w:val="000000"/>
          <w:sz w:val="24"/>
        </w:rPr>
      </w:pPr>
      <w:r>
        <w:rPr>
          <w:rFonts w:eastAsia="Times New Roman"/>
          <w:color w:val="000000"/>
          <w:sz w:val="24"/>
        </w:rPr>
        <w:t xml:space="preserve">Duplication of Basic Services, or other major expenses, required by errors committed by the Contractor, the Owner’s failure to make timely decisions, or damage to Work caused by fire, </w:t>
      </w:r>
      <w:r>
        <w:rPr>
          <w:rFonts w:eastAsia="Times New Roman"/>
          <w:color w:val="000000"/>
          <w:sz w:val="24"/>
        </w:rPr>
        <w:t xml:space="preserve">storm, or </w:t>
      </w:r>
      <w:proofErr w:type="gramStart"/>
      <w:r>
        <w:rPr>
          <w:rFonts w:eastAsia="Times New Roman"/>
          <w:color w:val="000000"/>
          <w:sz w:val="24"/>
        </w:rPr>
        <w:t>other</w:t>
      </w:r>
      <w:proofErr w:type="gramEnd"/>
      <w:r>
        <w:rPr>
          <w:rFonts w:eastAsia="Times New Roman"/>
          <w:color w:val="000000"/>
          <w:sz w:val="24"/>
        </w:rPr>
        <w:t xml:space="preserve"> casualty.</w:t>
      </w:r>
    </w:p>
    <w:p w14:paraId="63F5839C" w14:textId="77777777" w:rsidR="002B1679" w:rsidRDefault="009E1761">
      <w:pPr>
        <w:numPr>
          <w:ilvl w:val="0"/>
          <w:numId w:val="31"/>
        </w:numPr>
        <w:tabs>
          <w:tab w:val="clear" w:pos="432"/>
          <w:tab w:val="left" w:pos="1440"/>
        </w:tabs>
        <w:spacing w:before="2" w:line="275" w:lineRule="exact"/>
        <w:ind w:left="1008"/>
        <w:jc w:val="both"/>
        <w:textAlignment w:val="baseline"/>
        <w:rPr>
          <w:rFonts w:eastAsia="Times New Roman"/>
          <w:color w:val="000000"/>
          <w:sz w:val="24"/>
        </w:rPr>
      </w:pPr>
      <w:r>
        <w:rPr>
          <w:rFonts w:eastAsia="Times New Roman"/>
          <w:color w:val="000000"/>
          <w:sz w:val="24"/>
        </w:rPr>
        <w:t>Extended performance of Service E required by the Contractor’s failure to achieve Substantial Completion of the Work within the Contract Time.</w:t>
      </w:r>
    </w:p>
    <w:p w14:paraId="5CC6DE8C" w14:textId="77777777" w:rsidR="002B1679" w:rsidRDefault="009E1761">
      <w:pPr>
        <w:numPr>
          <w:ilvl w:val="0"/>
          <w:numId w:val="31"/>
        </w:numPr>
        <w:tabs>
          <w:tab w:val="clear" w:pos="432"/>
          <w:tab w:val="left" w:pos="1440"/>
        </w:tabs>
        <w:spacing w:line="275" w:lineRule="exact"/>
        <w:ind w:left="1008"/>
        <w:jc w:val="both"/>
        <w:textAlignment w:val="baseline"/>
        <w:rPr>
          <w:rFonts w:eastAsia="Times New Roman"/>
          <w:color w:val="000000"/>
          <w:spacing w:val="-1"/>
          <w:sz w:val="24"/>
        </w:rPr>
      </w:pPr>
      <w:r>
        <w:rPr>
          <w:rFonts w:eastAsia="Times New Roman"/>
          <w:color w:val="000000"/>
          <w:spacing w:val="-1"/>
          <w:sz w:val="24"/>
        </w:rPr>
        <w:lastRenderedPageBreak/>
        <w:t xml:space="preserve">Extended performance or duplication of Services E required by the Contractor’s failure </w:t>
      </w:r>
      <w:r>
        <w:rPr>
          <w:rFonts w:eastAsia="Times New Roman"/>
          <w:color w:val="000000"/>
          <w:spacing w:val="-1"/>
          <w:sz w:val="24"/>
        </w:rPr>
        <w:t>to complete all “punch list” items within the time stated in a Certificate of Substantial Completion or, if no such time is stated, within 30 days after the respective Date of Substantial Completion.</w:t>
      </w:r>
    </w:p>
    <w:p w14:paraId="545489C2" w14:textId="77777777" w:rsidR="002B1679" w:rsidRDefault="009E1761">
      <w:pPr>
        <w:numPr>
          <w:ilvl w:val="0"/>
          <w:numId w:val="31"/>
        </w:numPr>
        <w:tabs>
          <w:tab w:val="clear" w:pos="432"/>
          <w:tab w:val="left" w:pos="1440"/>
        </w:tabs>
        <w:spacing w:before="2" w:line="275" w:lineRule="exact"/>
        <w:ind w:left="1008"/>
        <w:jc w:val="both"/>
        <w:textAlignment w:val="baseline"/>
        <w:rPr>
          <w:rFonts w:eastAsia="Times New Roman"/>
          <w:color w:val="000000"/>
          <w:sz w:val="24"/>
        </w:rPr>
      </w:pPr>
      <w:r>
        <w:rPr>
          <w:rFonts w:eastAsia="Times New Roman"/>
          <w:color w:val="000000"/>
          <w:sz w:val="24"/>
        </w:rPr>
        <w:t>Services provided as a direct result of the Contractor’s</w:t>
      </w:r>
      <w:r>
        <w:rPr>
          <w:rFonts w:eastAsia="Times New Roman"/>
          <w:color w:val="000000"/>
          <w:sz w:val="24"/>
        </w:rPr>
        <w:t xml:space="preserve"> default, the Owner’s termination of the Construction Contract, or the Owner’s suspension of the Work.</w:t>
      </w:r>
    </w:p>
    <w:p w14:paraId="4A35BCB4" w14:textId="77777777" w:rsidR="002B1679" w:rsidRDefault="009E1761">
      <w:pPr>
        <w:numPr>
          <w:ilvl w:val="0"/>
          <w:numId w:val="32"/>
        </w:numPr>
        <w:tabs>
          <w:tab w:val="clear" w:pos="648"/>
          <w:tab w:val="left" w:pos="1008"/>
        </w:tabs>
        <w:spacing w:before="279" w:line="274" w:lineRule="exact"/>
        <w:ind w:left="360"/>
        <w:jc w:val="both"/>
        <w:textAlignment w:val="baseline"/>
        <w:rPr>
          <w:rFonts w:eastAsia="Times New Roman"/>
          <w:b/>
          <w:color w:val="000000"/>
          <w:spacing w:val="-1"/>
          <w:sz w:val="24"/>
        </w:rPr>
      </w:pPr>
      <w:r>
        <w:rPr>
          <w:rFonts w:eastAsia="Times New Roman"/>
          <w:b/>
          <w:color w:val="000000"/>
          <w:spacing w:val="-1"/>
          <w:sz w:val="24"/>
        </w:rPr>
        <w:t>AUTHORIZATION</w:t>
      </w:r>
    </w:p>
    <w:p w14:paraId="0A952E72" w14:textId="77777777" w:rsidR="002B1679" w:rsidRDefault="009E1761">
      <w:pPr>
        <w:spacing w:before="282" w:line="275" w:lineRule="exact"/>
        <w:ind w:left="360"/>
        <w:jc w:val="both"/>
        <w:textAlignment w:val="baseline"/>
        <w:rPr>
          <w:rFonts w:eastAsia="Times New Roman"/>
          <w:color w:val="000000"/>
          <w:sz w:val="24"/>
        </w:rPr>
      </w:pPr>
      <w:r>
        <w:rPr>
          <w:rFonts w:eastAsia="Times New Roman"/>
          <w:color w:val="000000"/>
          <w:sz w:val="24"/>
        </w:rPr>
        <w:t>Except in cases of emergency, the Contractor’s failure to achieve Substantial Completion of the Work within the Contract Time, or the Contr</w:t>
      </w:r>
      <w:r>
        <w:rPr>
          <w:rFonts w:eastAsia="Times New Roman"/>
          <w:color w:val="000000"/>
          <w:sz w:val="24"/>
        </w:rPr>
        <w:t>actor’s delayed completion of “punch list” items, the Architect shall render Extra Service only upon the Owner’s authorization through an amendment to the Agreement. If the Architect considers any instructions or request by the Owner to require Extra Servi</w:t>
      </w:r>
      <w:r>
        <w:rPr>
          <w:rFonts w:eastAsia="Times New Roman"/>
          <w:color w:val="000000"/>
          <w:sz w:val="24"/>
        </w:rPr>
        <w:t>ces, the Architect shall give the Owner prompt written notice thereof and execute an appropriate amendment to the Agreement prior to performing Extra Services. No compensation for Extra Services shall be due in the absence of prior notice.</w:t>
      </w:r>
    </w:p>
    <w:p w14:paraId="182371DB" w14:textId="77777777" w:rsidR="002B1679" w:rsidRDefault="009E1761">
      <w:pPr>
        <w:numPr>
          <w:ilvl w:val="0"/>
          <w:numId w:val="32"/>
        </w:numPr>
        <w:tabs>
          <w:tab w:val="clear" w:pos="648"/>
          <w:tab w:val="left" w:pos="1008"/>
        </w:tabs>
        <w:spacing w:before="279" w:line="274" w:lineRule="exact"/>
        <w:ind w:left="360"/>
        <w:textAlignment w:val="baseline"/>
        <w:rPr>
          <w:rFonts w:eastAsia="Times New Roman"/>
          <w:b/>
          <w:color w:val="000000"/>
          <w:spacing w:val="-2"/>
          <w:sz w:val="24"/>
        </w:rPr>
      </w:pPr>
      <w:r>
        <w:rPr>
          <w:rFonts w:eastAsia="Times New Roman"/>
          <w:b/>
          <w:color w:val="000000"/>
          <w:spacing w:val="-2"/>
          <w:sz w:val="24"/>
        </w:rPr>
        <w:t>EMERGENCIES</w:t>
      </w:r>
    </w:p>
    <w:p w14:paraId="22D39901" w14:textId="77777777" w:rsidR="002B1679" w:rsidRDefault="009E1761">
      <w:pPr>
        <w:spacing w:before="282" w:line="275" w:lineRule="exact"/>
        <w:ind w:left="360"/>
        <w:jc w:val="both"/>
        <w:textAlignment w:val="baseline"/>
        <w:rPr>
          <w:rFonts w:eastAsia="Times New Roman"/>
          <w:color w:val="000000"/>
          <w:sz w:val="24"/>
        </w:rPr>
      </w:pPr>
      <w:r>
        <w:rPr>
          <w:rFonts w:eastAsia="Times New Roman"/>
          <w:color w:val="000000"/>
          <w:sz w:val="24"/>
        </w:rPr>
        <w:t>In c</w:t>
      </w:r>
      <w:r>
        <w:rPr>
          <w:rFonts w:eastAsia="Times New Roman"/>
          <w:color w:val="000000"/>
          <w:sz w:val="24"/>
        </w:rPr>
        <w:t>ase of an emergency that causes the Architect to render Extra Services, the Architect shall, within five days of the occurrence of the emergency, notify the Owner in writing as to the nature of the emergency and Extra Services rendered or to be rendered. T</w:t>
      </w:r>
      <w:r>
        <w:rPr>
          <w:rFonts w:eastAsia="Times New Roman"/>
          <w:color w:val="000000"/>
          <w:sz w:val="24"/>
        </w:rPr>
        <w:t>he Architect shall be equitably compensated for reasonable Extra Services rendered in good faith during the five days preceding the written notice and until the Owner notifies the Architect in writing to terminate the Extra Services. The Agreement shall be</w:t>
      </w:r>
      <w:r>
        <w:rPr>
          <w:rFonts w:eastAsia="Times New Roman"/>
          <w:color w:val="000000"/>
          <w:sz w:val="24"/>
        </w:rPr>
        <w:t xml:space="preserve"> amended to provide for the agreed compensation for such Extra Services as soon as practical following the emergency.</w:t>
      </w:r>
    </w:p>
    <w:p w14:paraId="2AA188EA" w14:textId="77777777" w:rsidR="002B1679" w:rsidRDefault="009E1761">
      <w:pPr>
        <w:numPr>
          <w:ilvl w:val="0"/>
          <w:numId w:val="33"/>
        </w:numPr>
        <w:tabs>
          <w:tab w:val="clear" w:pos="576"/>
          <w:tab w:val="left" w:pos="792"/>
        </w:tabs>
        <w:spacing w:before="486" w:line="274" w:lineRule="exact"/>
        <w:ind w:left="360"/>
        <w:textAlignment w:val="baseline"/>
        <w:rPr>
          <w:rFonts w:eastAsia="Times New Roman"/>
          <w:b/>
          <w:color w:val="000000"/>
          <w:spacing w:val="1"/>
          <w:sz w:val="24"/>
        </w:rPr>
      </w:pPr>
      <w:r>
        <w:rPr>
          <w:rFonts w:eastAsia="Times New Roman"/>
          <w:b/>
          <w:color w:val="000000"/>
          <w:spacing w:val="1"/>
          <w:sz w:val="24"/>
        </w:rPr>
        <w:t>CONTRACTOR DELAY</w:t>
      </w:r>
    </w:p>
    <w:p w14:paraId="120E52C6" w14:textId="77777777" w:rsidR="002B1679" w:rsidRDefault="009E1761">
      <w:pPr>
        <w:spacing w:before="274" w:line="276" w:lineRule="exact"/>
        <w:ind w:left="360" w:right="216"/>
        <w:jc w:val="both"/>
        <w:textAlignment w:val="baseline"/>
        <w:rPr>
          <w:rFonts w:eastAsia="Times New Roman"/>
          <w:color w:val="000000"/>
          <w:spacing w:val="2"/>
          <w:sz w:val="24"/>
        </w:rPr>
      </w:pPr>
      <w:r>
        <w:rPr>
          <w:rFonts w:eastAsia="Times New Roman"/>
          <w:color w:val="000000"/>
          <w:spacing w:val="2"/>
          <w:sz w:val="24"/>
        </w:rPr>
        <w:t xml:space="preserve">If the Architect believes that compensable Extra Services are being, or will be, rendered due to the </w:t>
      </w:r>
      <w:r>
        <w:rPr>
          <w:rFonts w:eastAsia="Times New Roman"/>
          <w:color w:val="000000"/>
          <w:spacing w:val="2"/>
          <w:sz w:val="24"/>
        </w:rPr>
        <w:t xml:space="preserve">Contractor’s failure to achieve Substantial Completion of the Work within the Contract Time or the Contractor’s delayed completion of “punch list” items, the Architect shall notify the Owner in writing, but shall not suspend or otherwise alter services to </w:t>
      </w:r>
      <w:r>
        <w:rPr>
          <w:rFonts w:eastAsia="Times New Roman"/>
          <w:color w:val="000000"/>
          <w:spacing w:val="2"/>
          <w:sz w:val="24"/>
        </w:rPr>
        <w:t>the detriment of the Owner and Project. As a prerequisite to entitlement to compensation for such Extra Services, the Architect shall have fulfilled its obligations under the terms of the Agreement to issue timely Notice(s) to Cure to the Contractor and to</w:t>
      </w:r>
      <w:r>
        <w:rPr>
          <w:rFonts w:eastAsia="Times New Roman"/>
          <w:color w:val="000000"/>
          <w:spacing w:val="2"/>
          <w:sz w:val="24"/>
        </w:rPr>
        <w:t xml:space="preserve"> have advised the Owner of the Contractor’s inadequate progress and possible actions to be taken by the Owner. Unless otherwise stipulated in the Special Provisions of the Agreement or an amendment to the Agreement, the Architect shall be equitably paid fo</w:t>
      </w:r>
      <w:r>
        <w:rPr>
          <w:rFonts w:eastAsia="Times New Roman"/>
          <w:color w:val="000000"/>
          <w:spacing w:val="2"/>
          <w:sz w:val="24"/>
        </w:rPr>
        <w:t>r validated Extra Services to the extent that the Owner is entitled to recover same from the Contractor (or its Surety) under the terms of the Construction Contract.</w:t>
      </w:r>
    </w:p>
    <w:p w14:paraId="4A8A40A2" w14:textId="77777777" w:rsidR="002B1679" w:rsidRDefault="009E1761">
      <w:pPr>
        <w:numPr>
          <w:ilvl w:val="0"/>
          <w:numId w:val="33"/>
        </w:numPr>
        <w:tabs>
          <w:tab w:val="clear" w:pos="576"/>
          <w:tab w:val="left" w:pos="792"/>
        </w:tabs>
        <w:spacing w:before="280" w:line="274" w:lineRule="exact"/>
        <w:ind w:left="360"/>
        <w:textAlignment w:val="baseline"/>
        <w:rPr>
          <w:rFonts w:eastAsia="Times New Roman"/>
          <w:b/>
          <w:color w:val="000000"/>
          <w:sz w:val="24"/>
        </w:rPr>
      </w:pPr>
      <w:r>
        <w:rPr>
          <w:rFonts w:eastAsia="Times New Roman"/>
          <w:b/>
          <w:color w:val="000000"/>
          <w:sz w:val="24"/>
        </w:rPr>
        <w:t>CONTRACTOR DEFAULT, TERMINATION or SUSPENSION</w:t>
      </w:r>
    </w:p>
    <w:p w14:paraId="34DE645D" w14:textId="77777777" w:rsidR="002B1679" w:rsidRDefault="009E1761">
      <w:pPr>
        <w:spacing w:before="269" w:line="276" w:lineRule="exact"/>
        <w:ind w:left="360" w:right="216"/>
        <w:jc w:val="both"/>
        <w:textAlignment w:val="baseline"/>
        <w:rPr>
          <w:rFonts w:eastAsia="Times New Roman"/>
          <w:color w:val="000000"/>
          <w:sz w:val="24"/>
        </w:rPr>
      </w:pPr>
      <w:r>
        <w:rPr>
          <w:rFonts w:eastAsia="Times New Roman"/>
          <w:color w:val="000000"/>
          <w:sz w:val="24"/>
        </w:rPr>
        <w:lastRenderedPageBreak/>
        <w:t>Default by the Contractor or the Owner’s ter</w:t>
      </w:r>
      <w:r>
        <w:rPr>
          <w:rFonts w:eastAsia="Times New Roman"/>
          <w:color w:val="000000"/>
          <w:sz w:val="24"/>
        </w:rPr>
        <w:t>mination of the Construction Contract or suspension of the Work shall constitute a suspension of Services E from the effective date of the action until the date upon which Work is resumed. In the absence of other agreement confirmed by amendment to the Agr</w:t>
      </w:r>
      <w:r>
        <w:rPr>
          <w:rFonts w:eastAsia="Times New Roman"/>
          <w:color w:val="000000"/>
          <w:sz w:val="24"/>
        </w:rPr>
        <w:t>eement at that time, all services requested by the Owner and provided by the Architect shall constitute Extra Services during the period in which Services E are suspended. The Architect’s notification prior to providing Extra Services shall not be required</w:t>
      </w:r>
      <w:r>
        <w:rPr>
          <w:rFonts w:eastAsia="Times New Roman"/>
          <w:color w:val="000000"/>
          <w:sz w:val="24"/>
        </w:rPr>
        <w:t xml:space="preserve"> during this period; however, in response to the Owner’s requests for services, the Architect will advise the Owner if the Architect considers the requested service is not prudent or that it would be inappropriate for the Architect to perform the service. </w:t>
      </w:r>
      <w:r>
        <w:rPr>
          <w:rFonts w:eastAsia="Times New Roman"/>
          <w:color w:val="000000"/>
          <w:sz w:val="24"/>
        </w:rPr>
        <w:t xml:space="preserve">The Architect shall keep a complete accounting of all expenses incurred, each referenced to the respective request for service, and present them to the Owner in such format as the Owner may require </w:t>
      </w:r>
      <w:proofErr w:type="gramStart"/>
      <w:r>
        <w:rPr>
          <w:rFonts w:eastAsia="Times New Roman"/>
          <w:color w:val="000000"/>
          <w:sz w:val="24"/>
        </w:rPr>
        <w:t>to facilitate</w:t>
      </w:r>
      <w:proofErr w:type="gramEnd"/>
      <w:r>
        <w:rPr>
          <w:rFonts w:eastAsia="Times New Roman"/>
          <w:color w:val="000000"/>
          <w:sz w:val="24"/>
        </w:rPr>
        <w:t xml:space="preserve"> recovery from others.</w:t>
      </w:r>
    </w:p>
    <w:p w14:paraId="52BD11A3" w14:textId="77777777" w:rsidR="002B1679" w:rsidRDefault="002B1679">
      <w:pPr>
        <w:spacing w:before="269" w:line="276" w:lineRule="exact"/>
        <w:ind w:left="360" w:right="216"/>
        <w:jc w:val="both"/>
        <w:textAlignment w:val="baseline"/>
        <w:rPr>
          <w:rFonts w:eastAsia="Times New Roman"/>
          <w:color w:val="000000"/>
          <w:sz w:val="24"/>
        </w:rPr>
      </w:pPr>
    </w:p>
    <w:p w14:paraId="3A5A697D" w14:textId="77777777" w:rsidR="002B1679" w:rsidRDefault="009E1761">
      <w:pPr>
        <w:numPr>
          <w:ilvl w:val="0"/>
          <w:numId w:val="33"/>
        </w:numPr>
        <w:tabs>
          <w:tab w:val="clear" w:pos="576"/>
          <w:tab w:val="left" w:pos="792"/>
        </w:tabs>
        <w:spacing w:before="280" w:line="274" w:lineRule="exact"/>
        <w:ind w:left="360"/>
        <w:textAlignment w:val="baseline"/>
        <w:rPr>
          <w:rFonts w:eastAsia="Times New Roman"/>
          <w:b/>
          <w:color w:val="000000"/>
          <w:spacing w:val="1"/>
          <w:sz w:val="24"/>
        </w:rPr>
      </w:pPr>
      <w:r>
        <w:rPr>
          <w:rFonts w:eastAsia="Times New Roman"/>
          <w:b/>
          <w:color w:val="000000"/>
          <w:spacing w:val="1"/>
          <w:sz w:val="24"/>
        </w:rPr>
        <w:t>COMPENSATION</w:t>
      </w:r>
    </w:p>
    <w:p w14:paraId="398DC0FE" w14:textId="77777777" w:rsidR="002B1679" w:rsidRDefault="009E1761">
      <w:pPr>
        <w:spacing w:before="277" w:line="276" w:lineRule="exact"/>
        <w:ind w:left="360" w:right="216"/>
        <w:jc w:val="both"/>
        <w:textAlignment w:val="baseline"/>
        <w:rPr>
          <w:rFonts w:eastAsia="Times New Roman"/>
          <w:color w:val="000000"/>
          <w:sz w:val="24"/>
        </w:rPr>
      </w:pPr>
      <w:r>
        <w:rPr>
          <w:rFonts w:eastAsia="Times New Roman"/>
          <w:color w:val="000000"/>
          <w:sz w:val="24"/>
        </w:rPr>
        <w:t>Unless t</w:t>
      </w:r>
      <w:r>
        <w:rPr>
          <w:rFonts w:eastAsia="Times New Roman"/>
          <w:color w:val="000000"/>
          <w:sz w:val="24"/>
        </w:rPr>
        <w:t xml:space="preserve">he Special Provisions of the Agreement or an amendment to the Agreement contains compensation rates or another method of computing Extra Services, the amount to be paid for Extra Services shall be determined in accordance with this paragraph. Compensation </w:t>
      </w:r>
      <w:r>
        <w:rPr>
          <w:rFonts w:eastAsia="Times New Roman"/>
          <w:color w:val="000000"/>
          <w:sz w:val="24"/>
        </w:rPr>
        <w:t>for Extra Services performed by the Architect shall be based upon the Architect’s records of actual cost, plus one-hundred-</w:t>
      </w:r>
      <w:proofErr w:type="gramStart"/>
      <w:r>
        <w:rPr>
          <w:rFonts w:eastAsia="Times New Roman"/>
          <w:color w:val="000000"/>
          <w:sz w:val="24"/>
        </w:rPr>
        <w:t>twenty-five percent</w:t>
      </w:r>
      <w:proofErr w:type="gramEnd"/>
      <w:r>
        <w:rPr>
          <w:rFonts w:eastAsia="Times New Roman"/>
          <w:color w:val="000000"/>
          <w:sz w:val="24"/>
        </w:rPr>
        <w:t xml:space="preserve"> (125%) markup for overhead and profit. Actual cost to the Architect shall include </w:t>
      </w:r>
      <w:r>
        <w:rPr>
          <w:rFonts w:eastAsia="Times New Roman"/>
          <w:b/>
          <w:color w:val="000000"/>
          <w:sz w:val="24"/>
        </w:rPr>
        <w:t xml:space="preserve">(1) </w:t>
      </w:r>
      <w:r>
        <w:rPr>
          <w:rFonts w:eastAsia="Times New Roman"/>
          <w:color w:val="000000"/>
          <w:sz w:val="24"/>
        </w:rPr>
        <w:t>actual salaries of all empl</w:t>
      </w:r>
      <w:r>
        <w:rPr>
          <w:rFonts w:eastAsia="Times New Roman"/>
          <w:color w:val="000000"/>
          <w:sz w:val="24"/>
        </w:rPr>
        <w:t xml:space="preserve">oyees involved, </w:t>
      </w:r>
      <w:r>
        <w:rPr>
          <w:rFonts w:eastAsia="Times New Roman"/>
          <w:b/>
          <w:color w:val="000000"/>
          <w:sz w:val="24"/>
        </w:rPr>
        <w:t xml:space="preserve">(2) </w:t>
      </w:r>
      <w:r>
        <w:rPr>
          <w:rFonts w:eastAsia="Times New Roman"/>
          <w:color w:val="000000"/>
          <w:sz w:val="24"/>
        </w:rPr>
        <w:t xml:space="preserve">proration of supervisory time, </w:t>
      </w:r>
      <w:r>
        <w:rPr>
          <w:rFonts w:eastAsia="Times New Roman"/>
          <w:b/>
          <w:color w:val="000000"/>
          <w:sz w:val="24"/>
        </w:rPr>
        <w:t xml:space="preserve">(3) </w:t>
      </w:r>
      <w:r>
        <w:rPr>
          <w:rFonts w:eastAsia="Times New Roman"/>
          <w:color w:val="000000"/>
          <w:sz w:val="24"/>
        </w:rPr>
        <w:t xml:space="preserve">laboratory fees if authorized by Owner, </w:t>
      </w:r>
      <w:r>
        <w:rPr>
          <w:rFonts w:eastAsia="Times New Roman"/>
          <w:b/>
          <w:color w:val="000000"/>
          <w:sz w:val="24"/>
        </w:rPr>
        <w:t xml:space="preserve">(4) </w:t>
      </w:r>
      <w:r>
        <w:rPr>
          <w:rFonts w:eastAsia="Times New Roman"/>
          <w:color w:val="000000"/>
          <w:sz w:val="24"/>
        </w:rPr>
        <w:t xml:space="preserve">authorized travel, </w:t>
      </w:r>
      <w:r>
        <w:rPr>
          <w:rFonts w:eastAsia="Times New Roman"/>
          <w:b/>
          <w:color w:val="000000"/>
          <w:sz w:val="24"/>
        </w:rPr>
        <w:t xml:space="preserve">(5) </w:t>
      </w:r>
      <w:r>
        <w:rPr>
          <w:rFonts w:eastAsia="Times New Roman"/>
          <w:color w:val="000000"/>
          <w:sz w:val="24"/>
        </w:rPr>
        <w:t xml:space="preserve">cost of maintaining Project site office for the Architect’s On-site Representative, if applicable, and </w:t>
      </w:r>
      <w:r>
        <w:rPr>
          <w:rFonts w:eastAsia="Times New Roman"/>
          <w:b/>
          <w:color w:val="000000"/>
          <w:sz w:val="24"/>
        </w:rPr>
        <w:t xml:space="preserve">(6) </w:t>
      </w:r>
      <w:r>
        <w:rPr>
          <w:rFonts w:eastAsia="Times New Roman"/>
          <w:color w:val="000000"/>
          <w:sz w:val="24"/>
        </w:rPr>
        <w:t>miscellaneous items such as</w:t>
      </w:r>
      <w:r>
        <w:rPr>
          <w:rFonts w:eastAsia="Times New Roman"/>
          <w:color w:val="000000"/>
          <w:sz w:val="24"/>
        </w:rPr>
        <w:t xml:space="preserve"> long-distance telephone calls and extra printing. The markup for overhead and profit shall include such items as normal office expense (rent, utilities, janitorial service, use of equipment, insurance) and the costs of mandatory and customary benefits suc</w:t>
      </w:r>
      <w:r>
        <w:rPr>
          <w:rFonts w:eastAsia="Times New Roman"/>
          <w:color w:val="000000"/>
          <w:sz w:val="24"/>
        </w:rPr>
        <w:t>h as holidays, vacations, pensions, insurance, FICA, etc. Compensation for Extra Services performed by the Architect’s consultants shall be based upon the reasonable amount charged by the consultant in accordance with its existing agreement with the Archit</w:t>
      </w:r>
      <w:r>
        <w:rPr>
          <w:rFonts w:eastAsia="Times New Roman"/>
          <w:color w:val="000000"/>
          <w:sz w:val="24"/>
        </w:rPr>
        <w:t>ect, plus up to fifteen percent (15%) markup for overhead and profit for the Architect.</w:t>
      </w:r>
    </w:p>
    <w:p w14:paraId="0E31AF49" w14:textId="77777777" w:rsidR="002B1679" w:rsidRDefault="009E1761">
      <w:pPr>
        <w:spacing w:before="208" w:line="274" w:lineRule="exact"/>
        <w:jc w:val="center"/>
        <w:textAlignment w:val="baseline"/>
        <w:rPr>
          <w:rFonts w:eastAsia="Times New Roman"/>
          <w:b/>
          <w:color w:val="000000"/>
          <w:sz w:val="24"/>
        </w:rPr>
      </w:pPr>
      <w:r>
        <w:rPr>
          <w:rFonts w:eastAsia="Times New Roman"/>
          <w:b/>
          <w:color w:val="000000"/>
          <w:sz w:val="24"/>
        </w:rPr>
        <w:t>Article 6</w:t>
      </w:r>
    </w:p>
    <w:p w14:paraId="231E4349" w14:textId="77777777" w:rsidR="002B1679" w:rsidRDefault="009E1761">
      <w:pPr>
        <w:spacing w:before="4" w:line="273" w:lineRule="exact"/>
        <w:jc w:val="center"/>
        <w:textAlignment w:val="baseline"/>
        <w:rPr>
          <w:rFonts w:eastAsia="Times New Roman"/>
          <w:b/>
          <w:color w:val="000000"/>
          <w:sz w:val="24"/>
          <w:u w:val="single"/>
        </w:rPr>
      </w:pPr>
      <w:r>
        <w:rPr>
          <w:rFonts w:eastAsia="Times New Roman"/>
          <w:b/>
          <w:color w:val="000000"/>
          <w:sz w:val="24"/>
          <w:u w:val="single"/>
        </w:rPr>
        <w:t>REIMBURSABLE EXPENSES</w:t>
      </w:r>
    </w:p>
    <w:p w14:paraId="5B081119" w14:textId="77777777" w:rsidR="002B1679" w:rsidRDefault="009E1761">
      <w:pPr>
        <w:spacing w:before="279" w:line="274" w:lineRule="exact"/>
        <w:textAlignment w:val="baseline"/>
        <w:rPr>
          <w:rFonts w:eastAsia="Times New Roman"/>
          <w:b/>
          <w:color w:val="000000"/>
          <w:spacing w:val="11"/>
          <w:sz w:val="24"/>
        </w:rPr>
      </w:pPr>
      <w:r>
        <w:rPr>
          <w:rFonts w:eastAsia="Times New Roman"/>
          <w:b/>
          <w:color w:val="000000"/>
          <w:spacing w:val="11"/>
          <w:sz w:val="24"/>
        </w:rPr>
        <w:t>A. DEFINITION</w:t>
      </w:r>
    </w:p>
    <w:p w14:paraId="5F84D428" w14:textId="77777777" w:rsidR="002B1679" w:rsidRDefault="009E1761">
      <w:pPr>
        <w:spacing w:before="278" w:line="275" w:lineRule="exact"/>
        <w:ind w:left="504"/>
        <w:jc w:val="both"/>
        <w:textAlignment w:val="baseline"/>
        <w:rPr>
          <w:rFonts w:eastAsia="Times New Roman"/>
          <w:color w:val="000000"/>
          <w:sz w:val="24"/>
        </w:rPr>
      </w:pPr>
      <w:r>
        <w:rPr>
          <w:rFonts w:eastAsia="Times New Roman"/>
          <w:color w:val="000000"/>
          <w:sz w:val="24"/>
        </w:rPr>
        <w:t>Reimbursable Expenses are expenses which are the Owner’s responsibilities (see Article 2) but are incurred by the Architec</w:t>
      </w:r>
      <w:r>
        <w:rPr>
          <w:rFonts w:eastAsia="Times New Roman"/>
          <w:color w:val="000000"/>
          <w:sz w:val="24"/>
        </w:rPr>
        <w:t xml:space="preserve">t, upon the request or authorization of the Owner. Such services or work are not included in the Basic Services and are not subject to payment as Special Services or Extra Services. Reimbursable Expenses shall include only expenses specifically identified </w:t>
      </w:r>
      <w:r>
        <w:rPr>
          <w:rFonts w:eastAsia="Times New Roman"/>
          <w:color w:val="000000"/>
          <w:sz w:val="24"/>
        </w:rPr>
        <w:t>with a Not-To-Exceed amount in the Special Provisions of the Agreement or in an Amendment, and may include but is not limited to:</w:t>
      </w:r>
    </w:p>
    <w:p w14:paraId="05CBE7D7" w14:textId="77777777" w:rsidR="002B1679" w:rsidRDefault="009E1761">
      <w:pPr>
        <w:numPr>
          <w:ilvl w:val="0"/>
          <w:numId w:val="34"/>
        </w:numPr>
        <w:tabs>
          <w:tab w:val="clear" w:pos="504"/>
          <w:tab w:val="left" w:pos="1008"/>
        </w:tabs>
        <w:spacing w:before="280" w:line="275" w:lineRule="exact"/>
        <w:ind w:left="504"/>
        <w:jc w:val="both"/>
        <w:textAlignment w:val="baseline"/>
        <w:rPr>
          <w:rFonts w:eastAsia="Times New Roman"/>
          <w:color w:val="000000"/>
          <w:sz w:val="24"/>
        </w:rPr>
      </w:pPr>
      <w:r>
        <w:rPr>
          <w:rFonts w:eastAsia="Times New Roman"/>
          <w:color w:val="000000"/>
          <w:sz w:val="24"/>
        </w:rPr>
        <w:lastRenderedPageBreak/>
        <w:t>Preparatory Surveys, Tests, and Consultants which are the responsibility of the Owner pursuant to Article 2.B(5), but which ar</w:t>
      </w:r>
      <w:r>
        <w:rPr>
          <w:rFonts w:eastAsia="Times New Roman"/>
          <w:color w:val="000000"/>
          <w:sz w:val="24"/>
        </w:rPr>
        <w:t>e obtained by the Architect.</w:t>
      </w:r>
    </w:p>
    <w:p w14:paraId="7A89C665" w14:textId="77777777" w:rsidR="002B1679" w:rsidRDefault="009E1761">
      <w:pPr>
        <w:numPr>
          <w:ilvl w:val="0"/>
          <w:numId w:val="34"/>
        </w:numPr>
        <w:tabs>
          <w:tab w:val="clear" w:pos="504"/>
          <w:tab w:val="left" w:pos="1008"/>
        </w:tabs>
        <w:spacing w:before="276" w:line="275" w:lineRule="exact"/>
        <w:ind w:left="504"/>
        <w:jc w:val="both"/>
        <w:textAlignment w:val="baseline"/>
        <w:rPr>
          <w:rFonts w:eastAsia="Times New Roman"/>
          <w:color w:val="000000"/>
          <w:sz w:val="24"/>
        </w:rPr>
      </w:pPr>
      <w:r>
        <w:rPr>
          <w:rFonts w:eastAsia="Times New Roman"/>
          <w:color w:val="000000"/>
          <w:sz w:val="24"/>
        </w:rPr>
        <w:t>In-progress Inspections, Tests, and Consultants which are the responsibility of the Owner pursuant to Article 2.B(6), but which are obtained by the Architect.</w:t>
      </w:r>
    </w:p>
    <w:p w14:paraId="128CFFBD" w14:textId="77777777" w:rsidR="002B1679" w:rsidRDefault="009E1761">
      <w:pPr>
        <w:numPr>
          <w:ilvl w:val="0"/>
          <w:numId w:val="34"/>
        </w:numPr>
        <w:tabs>
          <w:tab w:val="clear" w:pos="504"/>
          <w:tab w:val="left" w:pos="1008"/>
        </w:tabs>
        <w:spacing w:before="280" w:line="275" w:lineRule="exact"/>
        <w:ind w:left="504"/>
        <w:jc w:val="both"/>
        <w:textAlignment w:val="baseline"/>
        <w:rPr>
          <w:rFonts w:eastAsia="Times New Roman"/>
          <w:color w:val="000000"/>
          <w:sz w:val="24"/>
        </w:rPr>
      </w:pPr>
      <w:r>
        <w:rPr>
          <w:rFonts w:eastAsia="Times New Roman"/>
          <w:color w:val="000000"/>
          <w:sz w:val="24"/>
        </w:rPr>
        <w:t xml:space="preserve">The cost of publishing the Advertisement for Bids which is the </w:t>
      </w:r>
      <w:r>
        <w:rPr>
          <w:rFonts w:eastAsia="Times New Roman"/>
          <w:color w:val="000000"/>
          <w:sz w:val="24"/>
        </w:rPr>
        <w:t xml:space="preserve">responsibility of the Owner pursuant to Article </w:t>
      </w:r>
      <w:proofErr w:type="gramStart"/>
      <w:r>
        <w:rPr>
          <w:rFonts w:eastAsia="Times New Roman"/>
          <w:color w:val="000000"/>
          <w:sz w:val="24"/>
        </w:rPr>
        <w:t>2.B(9), but</w:t>
      </w:r>
      <w:proofErr w:type="gramEnd"/>
      <w:r>
        <w:rPr>
          <w:rFonts w:eastAsia="Times New Roman"/>
          <w:color w:val="000000"/>
          <w:sz w:val="24"/>
        </w:rPr>
        <w:t xml:space="preserve"> paid for by the Architect.</w:t>
      </w:r>
    </w:p>
    <w:p w14:paraId="463BB0A1" w14:textId="77777777" w:rsidR="002B1679" w:rsidRDefault="009E1761">
      <w:pPr>
        <w:numPr>
          <w:ilvl w:val="0"/>
          <w:numId w:val="34"/>
        </w:numPr>
        <w:tabs>
          <w:tab w:val="clear" w:pos="504"/>
          <w:tab w:val="left" w:pos="1008"/>
        </w:tabs>
        <w:spacing w:before="276" w:line="275" w:lineRule="exact"/>
        <w:ind w:left="504"/>
        <w:jc w:val="both"/>
        <w:textAlignment w:val="baseline"/>
        <w:rPr>
          <w:rFonts w:eastAsia="Times New Roman"/>
          <w:color w:val="000000"/>
          <w:sz w:val="24"/>
        </w:rPr>
      </w:pPr>
      <w:r>
        <w:rPr>
          <w:rFonts w:eastAsia="Times New Roman"/>
          <w:color w:val="000000"/>
          <w:sz w:val="24"/>
        </w:rPr>
        <w:t xml:space="preserve">The cost of printing, reproducing, handling, and distributing additional Bid Documents (Contract Documents) pursuant to the condition stipulated in Article </w:t>
      </w:r>
      <w:r>
        <w:rPr>
          <w:rFonts w:eastAsia="Times New Roman"/>
          <w:color w:val="000000"/>
          <w:sz w:val="24"/>
        </w:rPr>
        <w:t>3.D(2).</w:t>
      </w:r>
    </w:p>
    <w:p w14:paraId="7AF3E873" w14:textId="77777777" w:rsidR="002B1679" w:rsidRDefault="009E1761">
      <w:pPr>
        <w:numPr>
          <w:ilvl w:val="0"/>
          <w:numId w:val="34"/>
        </w:numPr>
        <w:tabs>
          <w:tab w:val="clear" w:pos="504"/>
          <w:tab w:val="left" w:pos="1008"/>
        </w:tabs>
        <w:spacing w:before="275" w:line="275" w:lineRule="exact"/>
        <w:ind w:left="504"/>
        <w:jc w:val="both"/>
        <w:textAlignment w:val="baseline"/>
        <w:rPr>
          <w:rFonts w:eastAsia="Times New Roman"/>
          <w:color w:val="000000"/>
          <w:sz w:val="24"/>
        </w:rPr>
      </w:pPr>
      <w:r>
        <w:rPr>
          <w:rFonts w:eastAsia="Times New Roman"/>
          <w:color w:val="000000"/>
          <w:sz w:val="24"/>
        </w:rPr>
        <w:t>The cost of reproducing, assembling, and delivering the Project Record, or significant portions of it, pursuant to Article 3.E(4).</w:t>
      </w:r>
    </w:p>
    <w:p w14:paraId="7A298D6B" w14:textId="77777777" w:rsidR="002B1679" w:rsidRDefault="009E1761">
      <w:pPr>
        <w:numPr>
          <w:ilvl w:val="0"/>
          <w:numId w:val="34"/>
        </w:numPr>
        <w:tabs>
          <w:tab w:val="clear" w:pos="504"/>
          <w:tab w:val="left" w:pos="1008"/>
        </w:tabs>
        <w:spacing w:before="277" w:line="275" w:lineRule="exact"/>
        <w:ind w:left="504"/>
        <w:jc w:val="both"/>
        <w:textAlignment w:val="baseline"/>
        <w:rPr>
          <w:rFonts w:eastAsia="Times New Roman"/>
          <w:color w:val="000000"/>
          <w:sz w:val="24"/>
        </w:rPr>
      </w:pPr>
      <w:r>
        <w:rPr>
          <w:rFonts w:eastAsia="Times New Roman"/>
          <w:color w:val="000000"/>
          <w:sz w:val="24"/>
        </w:rPr>
        <w:t>Providing renderings, models and mock-ups of the Work or portions of the Work.</w:t>
      </w:r>
    </w:p>
    <w:p w14:paraId="272335A3" w14:textId="77777777" w:rsidR="002B1679" w:rsidRDefault="009E1761">
      <w:pPr>
        <w:spacing w:before="280" w:line="274" w:lineRule="exact"/>
        <w:textAlignment w:val="baseline"/>
        <w:rPr>
          <w:rFonts w:eastAsia="Times New Roman"/>
          <w:b/>
          <w:color w:val="000000"/>
          <w:spacing w:val="7"/>
          <w:sz w:val="24"/>
        </w:rPr>
      </w:pPr>
      <w:r>
        <w:rPr>
          <w:rFonts w:eastAsia="Times New Roman"/>
          <w:b/>
          <w:color w:val="000000"/>
          <w:spacing w:val="7"/>
          <w:sz w:val="24"/>
        </w:rPr>
        <w:t>B. EXCLUDED EXPENSES</w:t>
      </w:r>
    </w:p>
    <w:p w14:paraId="0CCD7A1F" w14:textId="77777777" w:rsidR="002B1679" w:rsidRDefault="009E1761">
      <w:pPr>
        <w:spacing w:before="285" w:line="275" w:lineRule="exact"/>
        <w:ind w:left="504"/>
        <w:jc w:val="both"/>
        <w:textAlignment w:val="baseline"/>
        <w:rPr>
          <w:rFonts w:eastAsia="Times New Roman"/>
          <w:color w:val="000000"/>
          <w:sz w:val="24"/>
        </w:rPr>
      </w:pPr>
      <w:r>
        <w:rPr>
          <w:rFonts w:eastAsia="Times New Roman"/>
          <w:color w:val="000000"/>
          <w:sz w:val="24"/>
        </w:rPr>
        <w:t>In performing the</w:t>
      </w:r>
      <w:r>
        <w:rPr>
          <w:rFonts w:eastAsia="Times New Roman"/>
          <w:color w:val="000000"/>
          <w:sz w:val="24"/>
        </w:rPr>
        <w:t xml:space="preserve"> Basic Services, any expenses incurred by the Architect or its consultants for postage (regular or overnight), telephone, facsimile transmittal, document or Submittal transmittal, plotting and printing drawings for the Architect’s in-house use and review, </w:t>
      </w:r>
      <w:r>
        <w:rPr>
          <w:rFonts w:eastAsia="Times New Roman"/>
          <w:color w:val="000000"/>
          <w:sz w:val="24"/>
        </w:rPr>
        <w:t>transportation and travel (to the Project site, Owner’s office, locations of Specified Inspections, and other locations necessary for the conduct of Project-related business) are deemed normal expense of doing business and are not reimbursable. Expenses th</w:t>
      </w:r>
      <w:r>
        <w:rPr>
          <w:rFonts w:eastAsia="Times New Roman"/>
          <w:color w:val="000000"/>
          <w:sz w:val="24"/>
        </w:rPr>
        <w:t>at are not specifically identified as Reimbursable Expenses in the Special Provisions of the Agreement or added through an Amendment are deemed to be covered by the Basic Fee and excluded as Reimbursable Expenses.</w:t>
      </w:r>
    </w:p>
    <w:p w14:paraId="41D2AAD0" w14:textId="77777777" w:rsidR="002B1679" w:rsidRDefault="009E1761">
      <w:pPr>
        <w:spacing w:before="280" w:line="274" w:lineRule="exact"/>
        <w:textAlignment w:val="baseline"/>
        <w:rPr>
          <w:rFonts w:eastAsia="Times New Roman"/>
          <w:b/>
          <w:color w:val="000000"/>
          <w:spacing w:val="9"/>
          <w:sz w:val="24"/>
        </w:rPr>
      </w:pPr>
      <w:r>
        <w:rPr>
          <w:rFonts w:eastAsia="Times New Roman"/>
          <w:b/>
          <w:color w:val="000000"/>
          <w:spacing w:val="9"/>
          <w:sz w:val="24"/>
        </w:rPr>
        <w:t>C. COMPENSATION</w:t>
      </w:r>
    </w:p>
    <w:p w14:paraId="49EFC634" w14:textId="77777777" w:rsidR="002B1679" w:rsidRDefault="009E1761">
      <w:pPr>
        <w:spacing w:before="277" w:after="360" w:line="275" w:lineRule="exact"/>
        <w:ind w:left="504"/>
        <w:jc w:val="both"/>
        <w:textAlignment w:val="baseline"/>
        <w:rPr>
          <w:rFonts w:eastAsia="Times New Roman"/>
          <w:color w:val="000000"/>
          <w:sz w:val="24"/>
        </w:rPr>
      </w:pPr>
      <w:r>
        <w:rPr>
          <w:rFonts w:eastAsia="Times New Roman"/>
          <w:color w:val="000000"/>
          <w:sz w:val="24"/>
        </w:rPr>
        <w:t>Unless stipulated otherwis</w:t>
      </w:r>
      <w:r>
        <w:rPr>
          <w:rFonts w:eastAsia="Times New Roman"/>
          <w:color w:val="000000"/>
          <w:sz w:val="24"/>
        </w:rPr>
        <w:t>e in the Special Provisions of the Agreement or an Amendment, the basis upon which the Architect shall be compensated for Reimbursable Expenses shall be the Architect’s cost for the service or work plus up to 15% mark-up, except travel expenses cannot be m</w:t>
      </w:r>
      <w:r>
        <w:rPr>
          <w:rFonts w:eastAsia="Times New Roman"/>
          <w:color w:val="000000"/>
          <w:sz w:val="24"/>
        </w:rPr>
        <w:t>arked-up.</w:t>
      </w:r>
    </w:p>
    <w:p w14:paraId="0E938E2A" w14:textId="77777777" w:rsidR="002B1679" w:rsidRDefault="009E1761">
      <w:pPr>
        <w:spacing w:line="274" w:lineRule="exact"/>
        <w:jc w:val="center"/>
        <w:textAlignment w:val="baseline"/>
        <w:rPr>
          <w:rFonts w:eastAsia="Times New Roman"/>
          <w:b/>
          <w:color w:val="000000"/>
          <w:sz w:val="24"/>
        </w:rPr>
      </w:pPr>
      <w:r>
        <w:rPr>
          <w:rFonts w:eastAsia="Times New Roman"/>
          <w:b/>
          <w:color w:val="000000"/>
          <w:sz w:val="24"/>
        </w:rPr>
        <w:t>Article 7</w:t>
      </w:r>
    </w:p>
    <w:p w14:paraId="4DC1897E" w14:textId="77777777" w:rsidR="002B1679" w:rsidRDefault="009E1761">
      <w:pPr>
        <w:spacing w:before="4" w:line="273" w:lineRule="exact"/>
        <w:jc w:val="center"/>
        <w:textAlignment w:val="baseline"/>
        <w:rPr>
          <w:rFonts w:eastAsia="Times New Roman"/>
          <w:b/>
          <w:color w:val="000000"/>
          <w:sz w:val="24"/>
          <w:u w:val="single"/>
        </w:rPr>
      </w:pPr>
      <w:r>
        <w:rPr>
          <w:rFonts w:eastAsia="Times New Roman"/>
          <w:b/>
          <w:color w:val="000000"/>
          <w:sz w:val="24"/>
          <w:u w:val="single"/>
        </w:rPr>
        <w:t>PAYMENTS to the ARCHITECT</w:t>
      </w:r>
    </w:p>
    <w:p w14:paraId="14C4955F" w14:textId="77777777" w:rsidR="002B1679" w:rsidRDefault="009E1761">
      <w:pPr>
        <w:numPr>
          <w:ilvl w:val="0"/>
          <w:numId w:val="35"/>
        </w:numPr>
        <w:spacing w:before="279" w:line="274" w:lineRule="exact"/>
        <w:textAlignment w:val="baseline"/>
        <w:rPr>
          <w:rFonts w:eastAsia="Times New Roman"/>
          <w:b/>
          <w:color w:val="000000"/>
          <w:spacing w:val="1"/>
          <w:sz w:val="24"/>
        </w:rPr>
      </w:pPr>
      <w:r>
        <w:rPr>
          <w:rFonts w:eastAsia="Times New Roman"/>
          <w:b/>
          <w:color w:val="000000"/>
          <w:spacing w:val="1"/>
          <w:sz w:val="24"/>
        </w:rPr>
        <w:t>GENERAL</w:t>
      </w:r>
    </w:p>
    <w:p w14:paraId="54A314E2" w14:textId="77777777" w:rsidR="002B1679" w:rsidRDefault="009E1761">
      <w:pPr>
        <w:spacing w:before="279" w:line="275" w:lineRule="exact"/>
        <w:ind w:left="432"/>
        <w:jc w:val="both"/>
        <w:textAlignment w:val="baseline"/>
        <w:rPr>
          <w:rFonts w:eastAsia="Times New Roman"/>
          <w:color w:val="000000"/>
          <w:sz w:val="24"/>
        </w:rPr>
      </w:pPr>
      <w:r>
        <w:rPr>
          <w:rFonts w:eastAsia="Times New Roman"/>
          <w:color w:val="000000"/>
          <w:sz w:val="24"/>
        </w:rPr>
        <w:t xml:space="preserve">Payments shall be made to the Architect as services are rendered and approved by the Owner’s Designated Representative and ACCS FACILITIES DIVISION. The Architect’s statements for services </w:t>
      </w:r>
      <w:r>
        <w:rPr>
          <w:rFonts w:eastAsia="Times New Roman"/>
          <w:color w:val="000000"/>
          <w:sz w:val="24"/>
        </w:rPr>
        <w:t xml:space="preserve">rendered shall be presented to the Owner’s Designated Representative monthly and in the format prescribed in the Manual of Procedures. The Owner shall notify the Architect </w:t>
      </w:r>
      <w:r>
        <w:rPr>
          <w:rFonts w:eastAsia="Times New Roman"/>
          <w:color w:val="000000"/>
          <w:sz w:val="24"/>
        </w:rPr>
        <w:lastRenderedPageBreak/>
        <w:t>in writing within 15 days of receiving a disputed statement for service. Unless stip</w:t>
      </w:r>
      <w:r>
        <w:rPr>
          <w:rFonts w:eastAsia="Times New Roman"/>
          <w:color w:val="000000"/>
          <w:sz w:val="24"/>
        </w:rPr>
        <w:t>ulated otherwise in the Special Provisions of the Agreement, payments for services rendered shall be as stated below.</w:t>
      </w:r>
    </w:p>
    <w:p w14:paraId="0F6504DC" w14:textId="77777777" w:rsidR="002B1679" w:rsidRDefault="009E1761">
      <w:pPr>
        <w:numPr>
          <w:ilvl w:val="0"/>
          <w:numId w:val="35"/>
        </w:numPr>
        <w:spacing w:before="279" w:line="274" w:lineRule="exact"/>
        <w:textAlignment w:val="baseline"/>
        <w:rPr>
          <w:rFonts w:eastAsia="Times New Roman"/>
          <w:b/>
          <w:color w:val="000000"/>
          <w:sz w:val="24"/>
        </w:rPr>
      </w:pPr>
      <w:r>
        <w:rPr>
          <w:rFonts w:eastAsia="Times New Roman"/>
          <w:b/>
          <w:color w:val="000000"/>
          <w:sz w:val="24"/>
        </w:rPr>
        <w:t>BASIC SERVICES</w:t>
      </w:r>
    </w:p>
    <w:p w14:paraId="31782ED6" w14:textId="77777777" w:rsidR="002B1679" w:rsidRDefault="009E1761">
      <w:pPr>
        <w:numPr>
          <w:ilvl w:val="0"/>
          <w:numId w:val="36"/>
        </w:numPr>
        <w:tabs>
          <w:tab w:val="clear" w:pos="576"/>
          <w:tab w:val="left" w:pos="1008"/>
        </w:tabs>
        <w:spacing w:before="279" w:line="275" w:lineRule="exact"/>
        <w:ind w:left="432"/>
        <w:jc w:val="both"/>
        <w:textAlignment w:val="baseline"/>
        <w:rPr>
          <w:rFonts w:eastAsia="Times New Roman"/>
          <w:b/>
          <w:color w:val="000000"/>
          <w:sz w:val="24"/>
        </w:rPr>
      </w:pPr>
      <w:r>
        <w:rPr>
          <w:rFonts w:eastAsia="Times New Roman"/>
          <w:b/>
          <w:color w:val="000000"/>
          <w:sz w:val="24"/>
        </w:rPr>
        <w:t xml:space="preserve">Payment Schedule. </w:t>
      </w:r>
      <w:r>
        <w:rPr>
          <w:rFonts w:eastAsia="Times New Roman"/>
          <w:color w:val="000000"/>
          <w:sz w:val="24"/>
        </w:rPr>
        <w:t>Payments shall be made for Basic Services rendered, allocating the Basic Fee to each Service in accordanc</w:t>
      </w:r>
      <w:r>
        <w:rPr>
          <w:rFonts w:eastAsia="Times New Roman"/>
          <w:color w:val="000000"/>
          <w:sz w:val="24"/>
        </w:rPr>
        <w:t>e with Article 4.F.</w:t>
      </w:r>
    </w:p>
    <w:p w14:paraId="6AA98315" w14:textId="77777777" w:rsidR="002B1679" w:rsidRDefault="009E1761">
      <w:pPr>
        <w:numPr>
          <w:ilvl w:val="0"/>
          <w:numId w:val="36"/>
        </w:numPr>
        <w:tabs>
          <w:tab w:val="clear" w:pos="576"/>
          <w:tab w:val="left" w:pos="1008"/>
        </w:tabs>
        <w:spacing w:before="282" w:line="275" w:lineRule="exact"/>
        <w:ind w:left="432"/>
        <w:jc w:val="both"/>
        <w:textAlignment w:val="baseline"/>
        <w:rPr>
          <w:rFonts w:eastAsia="Times New Roman"/>
          <w:b/>
          <w:color w:val="000000"/>
          <w:sz w:val="24"/>
        </w:rPr>
      </w:pPr>
      <w:r>
        <w:rPr>
          <w:rFonts w:eastAsia="Times New Roman"/>
          <w:b/>
          <w:color w:val="000000"/>
          <w:sz w:val="24"/>
        </w:rPr>
        <w:t xml:space="preserve">Reconciliation of Payments upon Opening Bids. </w:t>
      </w:r>
      <w:r>
        <w:rPr>
          <w:rFonts w:eastAsia="Times New Roman"/>
          <w:color w:val="000000"/>
          <w:sz w:val="24"/>
        </w:rPr>
        <w:t>(Not applicable to a Fixed Fee.) Payments for Basic Services A, B, and C shall be computed by applying the Basic Fee Rate to the lesser of the Tentative Budget and the agreed estimate of the</w:t>
      </w:r>
      <w:r>
        <w:rPr>
          <w:rFonts w:eastAsia="Times New Roman"/>
          <w:color w:val="000000"/>
          <w:sz w:val="24"/>
        </w:rPr>
        <w:t xml:space="preserve"> Cost of the Work until the opening of bids and determination of the Contract Sum of the Construction Contract to be awarded. The Basic Fee allocable to Services A, B, and C shall then be computed </w:t>
      </w:r>
      <w:proofErr w:type="gramStart"/>
      <w:r>
        <w:rPr>
          <w:rFonts w:eastAsia="Times New Roman"/>
          <w:color w:val="000000"/>
          <w:sz w:val="24"/>
        </w:rPr>
        <w:t>on the basis of</w:t>
      </w:r>
      <w:proofErr w:type="gramEnd"/>
      <w:r>
        <w:rPr>
          <w:rFonts w:eastAsia="Times New Roman"/>
          <w:color w:val="000000"/>
          <w:sz w:val="24"/>
        </w:rPr>
        <w:t xml:space="preserve"> the Contract Sum and reconciled with previo</w:t>
      </w:r>
      <w:r>
        <w:rPr>
          <w:rFonts w:eastAsia="Times New Roman"/>
          <w:color w:val="000000"/>
          <w:sz w:val="24"/>
        </w:rPr>
        <w:t>us payments in the Architect’s next statement for services. The total of all payments for Basic Services shall not exceed the amount computed by applying the Basic Fee Rate to the Cost of the Work as defined in Article 8.</w:t>
      </w:r>
    </w:p>
    <w:p w14:paraId="0416B771" w14:textId="77777777" w:rsidR="002B1679" w:rsidRDefault="009E1761">
      <w:pPr>
        <w:numPr>
          <w:ilvl w:val="0"/>
          <w:numId w:val="36"/>
        </w:numPr>
        <w:tabs>
          <w:tab w:val="clear" w:pos="576"/>
          <w:tab w:val="left" w:pos="1008"/>
        </w:tabs>
        <w:spacing w:before="279" w:line="275" w:lineRule="exact"/>
        <w:ind w:left="432"/>
        <w:jc w:val="both"/>
        <w:textAlignment w:val="baseline"/>
        <w:rPr>
          <w:rFonts w:eastAsia="Times New Roman"/>
          <w:b/>
          <w:color w:val="000000"/>
          <w:sz w:val="24"/>
        </w:rPr>
      </w:pPr>
      <w:r>
        <w:rPr>
          <w:rFonts w:eastAsia="Times New Roman"/>
          <w:b/>
          <w:color w:val="000000"/>
          <w:sz w:val="24"/>
        </w:rPr>
        <w:t xml:space="preserve">Service A. </w:t>
      </w:r>
      <w:r>
        <w:rPr>
          <w:rFonts w:eastAsia="Times New Roman"/>
          <w:color w:val="000000"/>
          <w:sz w:val="24"/>
        </w:rPr>
        <w:t>The Basic Fee allocated</w:t>
      </w:r>
      <w:r>
        <w:rPr>
          <w:rFonts w:eastAsia="Times New Roman"/>
          <w:color w:val="000000"/>
          <w:sz w:val="24"/>
        </w:rPr>
        <w:t xml:space="preserve"> to Service A shall become payable when the schematic drawings and related design documents have been completed and approved by the Owner and the ACCS FACILITIES DIVISION.</w:t>
      </w:r>
    </w:p>
    <w:p w14:paraId="7688125C" w14:textId="77777777" w:rsidR="002B1679" w:rsidRDefault="009E1761">
      <w:pPr>
        <w:numPr>
          <w:ilvl w:val="0"/>
          <w:numId w:val="36"/>
        </w:numPr>
        <w:tabs>
          <w:tab w:val="clear" w:pos="576"/>
          <w:tab w:val="left" w:pos="1008"/>
        </w:tabs>
        <w:spacing w:before="277" w:line="275" w:lineRule="exact"/>
        <w:ind w:left="432"/>
        <w:jc w:val="both"/>
        <w:textAlignment w:val="baseline"/>
        <w:rPr>
          <w:rFonts w:eastAsia="Times New Roman"/>
          <w:b/>
          <w:color w:val="000000"/>
          <w:sz w:val="24"/>
        </w:rPr>
      </w:pPr>
      <w:r>
        <w:rPr>
          <w:rFonts w:eastAsia="Times New Roman"/>
          <w:b/>
          <w:color w:val="000000"/>
          <w:sz w:val="24"/>
        </w:rPr>
        <w:t xml:space="preserve">Service B. </w:t>
      </w:r>
      <w:r>
        <w:rPr>
          <w:rFonts w:eastAsia="Times New Roman"/>
          <w:color w:val="000000"/>
          <w:sz w:val="24"/>
        </w:rPr>
        <w:t>The Basic Fee allocated to Service B shall become payable when the prelim</w:t>
      </w:r>
      <w:r>
        <w:rPr>
          <w:rFonts w:eastAsia="Times New Roman"/>
          <w:color w:val="000000"/>
          <w:sz w:val="24"/>
        </w:rPr>
        <w:t>inary drawings and related design documents have been completed and approved by the Owner and the ACCS FACILITIES DIVISION and the Architect’s preliminary estimate of the Cost of the Work has been approved by the Owner.</w:t>
      </w:r>
    </w:p>
    <w:p w14:paraId="5D3548FC" w14:textId="77777777" w:rsidR="002B1679" w:rsidRDefault="009E1761">
      <w:pPr>
        <w:numPr>
          <w:ilvl w:val="0"/>
          <w:numId w:val="36"/>
        </w:numPr>
        <w:tabs>
          <w:tab w:val="clear" w:pos="576"/>
          <w:tab w:val="left" w:pos="1008"/>
        </w:tabs>
        <w:spacing w:before="279" w:line="274" w:lineRule="exact"/>
        <w:ind w:left="432"/>
        <w:jc w:val="both"/>
        <w:textAlignment w:val="baseline"/>
        <w:rPr>
          <w:rFonts w:eastAsia="Times New Roman"/>
          <w:b/>
          <w:color w:val="000000"/>
          <w:spacing w:val="-3"/>
          <w:sz w:val="24"/>
        </w:rPr>
      </w:pPr>
      <w:r>
        <w:rPr>
          <w:rFonts w:eastAsia="Times New Roman"/>
          <w:b/>
          <w:color w:val="000000"/>
          <w:spacing w:val="-3"/>
          <w:sz w:val="24"/>
        </w:rPr>
        <w:t>Service C:</w:t>
      </w:r>
    </w:p>
    <w:p w14:paraId="603DC53C" w14:textId="77777777" w:rsidR="002B1679" w:rsidRDefault="009E1761">
      <w:pPr>
        <w:numPr>
          <w:ilvl w:val="0"/>
          <w:numId w:val="37"/>
        </w:numPr>
        <w:tabs>
          <w:tab w:val="clear" w:pos="432"/>
          <w:tab w:val="left" w:pos="1440"/>
        </w:tabs>
        <w:spacing w:before="9" w:line="275" w:lineRule="exact"/>
        <w:ind w:left="1008"/>
        <w:jc w:val="both"/>
        <w:textAlignment w:val="baseline"/>
        <w:rPr>
          <w:rFonts w:eastAsia="Times New Roman"/>
          <w:b/>
          <w:color w:val="000000"/>
          <w:sz w:val="24"/>
        </w:rPr>
      </w:pPr>
      <w:r>
        <w:rPr>
          <w:rFonts w:eastAsia="Times New Roman"/>
          <w:b/>
          <w:color w:val="000000"/>
          <w:sz w:val="24"/>
        </w:rPr>
        <w:t xml:space="preserve">Basic Fee rate: </w:t>
      </w:r>
      <w:r>
        <w:rPr>
          <w:rFonts w:eastAsia="Times New Roman"/>
          <w:color w:val="000000"/>
          <w:sz w:val="24"/>
        </w:rPr>
        <w:t xml:space="preserve">90 percent of the Basic Fee allocated to Service C shall become payable when the final drawings and related design documents have been completed and approved by the Owner and the AHJ or Independent Code </w:t>
      </w:r>
      <w:proofErr w:type="gramStart"/>
      <w:r>
        <w:rPr>
          <w:rFonts w:eastAsia="Times New Roman"/>
          <w:color w:val="000000"/>
          <w:sz w:val="24"/>
        </w:rPr>
        <w:t>Consultant, but</w:t>
      </w:r>
      <w:proofErr w:type="gramEnd"/>
      <w:r>
        <w:rPr>
          <w:rFonts w:eastAsia="Times New Roman"/>
          <w:color w:val="000000"/>
          <w:sz w:val="24"/>
        </w:rPr>
        <w:t xml:space="preserve"> may be in monthly pro</w:t>
      </w:r>
      <w:r>
        <w:rPr>
          <w:rFonts w:eastAsia="Times New Roman"/>
          <w:color w:val="000000"/>
          <w:sz w:val="24"/>
        </w:rPr>
        <w:t xml:space="preserve">gress payments equal to the estimated percentage of Service C that has been completed by the Architect. The remaining 10 percent of the Basic Fee allocated to Service C shall become payable upon completion of Service D, at which time previous payments can </w:t>
      </w:r>
      <w:r>
        <w:rPr>
          <w:rFonts w:eastAsia="Times New Roman"/>
          <w:color w:val="000000"/>
          <w:sz w:val="24"/>
        </w:rPr>
        <w:t>be reconciled pursuant to Subparagraph (2) above.</w:t>
      </w:r>
    </w:p>
    <w:p w14:paraId="3CC478E5" w14:textId="77777777" w:rsidR="002B1679" w:rsidRDefault="009E1761">
      <w:pPr>
        <w:numPr>
          <w:ilvl w:val="0"/>
          <w:numId w:val="37"/>
        </w:numPr>
        <w:tabs>
          <w:tab w:val="clear" w:pos="432"/>
          <w:tab w:val="left" w:pos="1440"/>
        </w:tabs>
        <w:spacing w:before="4" w:after="120" w:line="275" w:lineRule="exact"/>
        <w:ind w:left="1008"/>
        <w:jc w:val="both"/>
        <w:textAlignment w:val="baseline"/>
        <w:rPr>
          <w:rFonts w:eastAsia="Times New Roman"/>
          <w:b/>
          <w:color w:val="000000"/>
          <w:sz w:val="24"/>
        </w:rPr>
      </w:pPr>
      <w:r>
        <w:rPr>
          <w:rFonts w:eastAsia="Times New Roman"/>
          <w:b/>
          <w:color w:val="000000"/>
          <w:sz w:val="24"/>
        </w:rPr>
        <w:t xml:space="preserve">Fixed Fee: </w:t>
      </w:r>
      <w:r>
        <w:rPr>
          <w:rFonts w:eastAsia="Times New Roman"/>
          <w:color w:val="000000"/>
          <w:sz w:val="24"/>
        </w:rPr>
        <w:t xml:space="preserve">The Basic Fee allocated to Service C shall become payable when the final drawings and related design documents have been completed and approved by the Owner, ACCS FACILITIES DIVISION, and the </w:t>
      </w:r>
      <w:r>
        <w:rPr>
          <w:rFonts w:eastAsia="Times New Roman"/>
          <w:color w:val="000000"/>
          <w:sz w:val="24"/>
        </w:rPr>
        <w:t xml:space="preserve">AHJ or </w:t>
      </w:r>
      <w:proofErr w:type="spellStart"/>
      <w:r>
        <w:rPr>
          <w:rFonts w:eastAsia="Times New Roman"/>
          <w:color w:val="000000"/>
          <w:sz w:val="24"/>
        </w:rPr>
        <w:t>Indendependent</w:t>
      </w:r>
      <w:proofErr w:type="spellEnd"/>
      <w:r>
        <w:rPr>
          <w:rFonts w:eastAsia="Times New Roman"/>
          <w:color w:val="000000"/>
          <w:sz w:val="24"/>
        </w:rPr>
        <w:t xml:space="preserve"> Code Consultant, but may be paid in monthly progress payments equal to the estimated percentage of Service C that has been completed by the Architect.</w:t>
      </w:r>
    </w:p>
    <w:p w14:paraId="585ECAD2" w14:textId="77777777" w:rsidR="002B1679" w:rsidRDefault="009E1761">
      <w:pPr>
        <w:numPr>
          <w:ilvl w:val="0"/>
          <w:numId w:val="38"/>
        </w:numPr>
        <w:tabs>
          <w:tab w:val="clear" w:pos="576"/>
          <w:tab w:val="left" w:pos="1008"/>
        </w:tabs>
        <w:spacing w:before="205" w:line="276" w:lineRule="exact"/>
        <w:ind w:left="432"/>
        <w:jc w:val="both"/>
        <w:textAlignment w:val="baseline"/>
        <w:rPr>
          <w:rFonts w:eastAsia="Times New Roman"/>
          <w:b/>
          <w:color w:val="000000"/>
          <w:sz w:val="24"/>
        </w:rPr>
      </w:pPr>
      <w:r>
        <w:rPr>
          <w:rFonts w:eastAsia="Times New Roman"/>
          <w:b/>
          <w:color w:val="000000"/>
          <w:sz w:val="24"/>
        </w:rPr>
        <w:t xml:space="preserve">Services D: </w:t>
      </w:r>
      <w:r>
        <w:rPr>
          <w:rFonts w:eastAsia="Times New Roman"/>
          <w:color w:val="000000"/>
          <w:sz w:val="24"/>
        </w:rPr>
        <w:t>The Basic Fee allocated to Service D shall become payable upon the Arch</w:t>
      </w:r>
      <w:r>
        <w:rPr>
          <w:rFonts w:eastAsia="Times New Roman"/>
          <w:color w:val="000000"/>
          <w:sz w:val="24"/>
        </w:rPr>
        <w:t>itect’s preparation and distribution of the certified Tabulation of Bids and Construction Contract to the Owner.</w:t>
      </w:r>
    </w:p>
    <w:p w14:paraId="4797CE21" w14:textId="77777777" w:rsidR="002B1679" w:rsidRDefault="009E1761">
      <w:pPr>
        <w:numPr>
          <w:ilvl w:val="0"/>
          <w:numId w:val="38"/>
        </w:numPr>
        <w:tabs>
          <w:tab w:val="clear" w:pos="576"/>
          <w:tab w:val="left" w:pos="1008"/>
        </w:tabs>
        <w:spacing w:before="276" w:line="276" w:lineRule="exact"/>
        <w:ind w:left="432"/>
        <w:jc w:val="both"/>
        <w:textAlignment w:val="baseline"/>
        <w:rPr>
          <w:rFonts w:eastAsia="Times New Roman"/>
          <w:b/>
          <w:color w:val="000000"/>
          <w:sz w:val="24"/>
        </w:rPr>
      </w:pPr>
      <w:r>
        <w:rPr>
          <w:rFonts w:eastAsia="Times New Roman"/>
          <w:b/>
          <w:color w:val="000000"/>
          <w:sz w:val="24"/>
        </w:rPr>
        <w:lastRenderedPageBreak/>
        <w:t xml:space="preserve">Service E: </w:t>
      </w:r>
      <w:r>
        <w:rPr>
          <w:rFonts w:eastAsia="Times New Roman"/>
          <w:color w:val="000000"/>
          <w:sz w:val="24"/>
        </w:rPr>
        <w:t xml:space="preserve">90 percent of the Basic Fee allocated to Service E shall become payable as the Work progresses and shall be based upon a percent of </w:t>
      </w:r>
      <w:r>
        <w:rPr>
          <w:rFonts w:eastAsia="Times New Roman"/>
          <w:color w:val="000000"/>
          <w:sz w:val="24"/>
        </w:rPr>
        <w:t xml:space="preserve">Work completed not to exceed the percent of Total Completed Work and Stored Materials as approved on the Contractor’s monthly Applications for Payment. The remaining 10 percent of the Service E fee shall be paid with the Final Payment under this Agreement </w:t>
      </w:r>
      <w:r>
        <w:rPr>
          <w:rFonts w:eastAsia="Times New Roman"/>
          <w:color w:val="000000"/>
          <w:sz w:val="24"/>
        </w:rPr>
        <w:t>and shall become payable pursuant to Article 7.G.</w:t>
      </w:r>
    </w:p>
    <w:p w14:paraId="25CB9AC9" w14:textId="77777777" w:rsidR="002B1679" w:rsidRDefault="009E1761">
      <w:pPr>
        <w:numPr>
          <w:ilvl w:val="0"/>
          <w:numId w:val="39"/>
        </w:numPr>
        <w:spacing w:before="277" w:line="276" w:lineRule="exact"/>
        <w:jc w:val="both"/>
        <w:textAlignment w:val="baseline"/>
        <w:rPr>
          <w:rFonts w:eastAsia="Times New Roman"/>
          <w:b/>
          <w:color w:val="000000"/>
          <w:spacing w:val="5"/>
          <w:sz w:val="24"/>
        </w:rPr>
      </w:pPr>
      <w:r>
        <w:rPr>
          <w:rFonts w:eastAsia="Times New Roman"/>
          <w:b/>
          <w:color w:val="000000"/>
          <w:spacing w:val="5"/>
          <w:sz w:val="24"/>
        </w:rPr>
        <w:t xml:space="preserve">BID ALTERNATE DESIGN FEE </w:t>
      </w:r>
      <w:r>
        <w:rPr>
          <w:rFonts w:eastAsia="Times New Roman"/>
          <w:color w:val="000000"/>
          <w:spacing w:val="5"/>
          <w:sz w:val="24"/>
        </w:rPr>
        <w:t>(Not applicable to a Fixed Fee.)</w:t>
      </w:r>
    </w:p>
    <w:p w14:paraId="0EFDDFD9" w14:textId="77777777" w:rsidR="002B1679" w:rsidRDefault="009E1761">
      <w:pPr>
        <w:spacing w:before="275" w:line="276" w:lineRule="exact"/>
        <w:ind w:left="432"/>
        <w:jc w:val="both"/>
        <w:textAlignment w:val="baseline"/>
        <w:rPr>
          <w:rFonts w:eastAsia="Times New Roman"/>
          <w:color w:val="000000"/>
          <w:sz w:val="24"/>
        </w:rPr>
      </w:pPr>
      <w:r>
        <w:rPr>
          <w:rFonts w:eastAsia="Times New Roman"/>
          <w:color w:val="000000"/>
          <w:sz w:val="24"/>
        </w:rPr>
        <w:t xml:space="preserve">The Bid Alternate Design Fee shall be payable at the same time as Service </w:t>
      </w:r>
      <w:proofErr w:type="gramStart"/>
      <w:r>
        <w:rPr>
          <w:rFonts w:eastAsia="Times New Roman"/>
          <w:color w:val="000000"/>
          <w:sz w:val="24"/>
        </w:rPr>
        <w:t>D, but</w:t>
      </w:r>
      <w:proofErr w:type="gramEnd"/>
      <w:r>
        <w:rPr>
          <w:rFonts w:eastAsia="Times New Roman"/>
          <w:color w:val="000000"/>
          <w:sz w:val="24"/>
        </w:rPr>
        <w:t xml:space="preserve"> shall be considered separate and distinct from payments made for Ba</w:t>
      </w:r>
      <w:r>
        <w:rPr>
          <w:rFonts w:eastAsia="Times New Roman"/>
          <w:color w:val="000000"/>
          <w:sz w:val="24"/>
        </w:rPr>
        <w:t>sic Services and shall be accounted for separately in the Architect’s statements for services. If a Bid Alternate is subsequently incorporated into the Construction Contract by change order action, the Bid Alternate Design Fee shall be appropriately adjust</w:t>
      </w:r>
      <w:r>
        <w:rPr>
          <w:rFonts w:eastAsia="Times New Roman"/>
          <w:color w:val="000000"/>
          <w:sz w:val="24"/>
        </w:rPr>
        <w:t>ed to avoid duplicating payment of Basic Services.</w:t>
      </w:r>
    </w:p>
    <w:p w14:paraId="3C813E9B" w14:textId="77777777" w:rsidR="002B1679" w:rsidRDefault="002B1679">
      <w:pPr>
        <w:spacing w:before="275" w:line="276" w:lineRule="exact"/>
        <w:ind w:left="432"/>
        <w:jc w:val="both"/>
        <w:textAlignment w:val="baseline"/>
        <w:rPr>
          <w:rFonts w:eastAsia="Times New Roman"/>
          <w:color w:val="000000"/>
          <w:sz w:val="24"/>
        </w:rPr>
      </w:pPr>
    </w:p>
    <w:p w14:paraId="454B91AE" w14:textId="77777777" w:rsidR="002B1679" w:rsidRDefault="002B1679">
      <w:pPr>
        <w:spacing w:before="275" w:line="276" w:lineRule="exact"/>
        <w:ind w:left="432"/>
        <w:jc w:val="both"/>
        <w:textAlignment w:val="baseline"/>
        <w:rPr>
          <w:rFonts w:eastAsia="Times New Roman"/>
          <w:color w:val="000000"/>
          <w:sz w:val="24"/>
        </w:rPr>
      </w:pPr>
    </w:p>
    <w:p w14:paraId="7F20A416" w14:textId="77777777" w:rsidR="002B1679" w:rsidRDefault="009E1761">
      <w:pPr>
        <w:numPr>
          <w:ilvl w:val="0"/>
          <w:numId w:val="39"/>
        </w:numPr>
        <w:spacing w:before="279" w:line="274" w:lineRule="exact"/>
        <w:textAlignment w:val="baseline"/>
        <w:rPr>
          <w:rFonts w:eastAsia="Times New Roman"/>
          <w:b/>
          <w:color w:val="000000"/>
          <w:sz w:val="24"/>
        </w:rPr>
      </w:pPr>
      <w:r>
        <w:rPr>
          <w:rFonts w:eastAsia="Times New Roman"/>
          <w:b/>
          <w:color w:val="000000"/>
          <w:sz w:val="24"/>
        </w:rPr>
        <w:t>SPECIAL SERVICES</w:t>
      </w:r>
    </w:p>
    <w:p w14:paraId="2243E511" w14:textId="77777777" w:rsidR="002B1679" w:rsidRDefault="009E1761">
      <w:pPr>
        <w:spacing w:before="276" w:line="276" w:lineRule="exact"/>
        <w:ind w:left="432"/>
        <w:jc w:val="both"/>
        <w:textAlignment w:val="baseline"/>
        <w:rPr>
          <w:rFonts w:eastAsia="Times New Roman"/>
          <w:color w:val="000000"/>
          <w:sz w:val="24"/>
        </w:rPr>
      </w:pPr>
      <w:r>
        <w:rPr>
          <w:rFonts w:eastAsia="Times New Roman"/>
          <w:color w:val="000000"/>
          <w:sz w:val="24"/>
        </w:rPr>
        <w:t>The Architect’s billings for Special Services, if any, may be submitted monthly following inclusion in Special Provisions of the Agreement or in an Amendment and then as rendered. Provid</w:t>
      </w:r>
      <w:r>
        <w:rPr>
          <w:rFonts w:eastAsia="Times New Roman"/>
          <w:color w:val="000000"/>
          <w:sz w:val="24"/>
        </w:rPr>
        <w:t>e back-up and/or receipts for all Special Services, attached to the design professional's Statement for Services. Provide breakdown of hourly rates charged including dates, tasks, and hours per task when a Special Services fee is a Not-To-Exceed amount (in</w:t>
      </w:r>
      <w:r>
        <w:rPr>
          <w:rFonts w:eastAsia="Times New Roman"/>
          <w:color w:val="000000"/>
          <w:sz w:val="24"/>
        </w:rPr>
        <w:t>stead of a negotiated lump sum). If a mark-up is charged, show the cost of the item, the mark-up percent and amount, and the total amount of the item and mark-up. Mark-up on travel expenses is not allowed. Payment for Special Services shall be considered s</w:t>
      </w:r>
      <w:r>
        <w:rPr>
          <w:rFonts w:eastAsia="Times New Roman"/>
          <w:color w:val="000000"/>
          <w:sz w:val="24"/>
        </w:rPr>
        <w:t>eparate and distinct from payments made for Basic Services and shall be accounted for separately in the Architect’s statements for services.</w:t>
      </w:r>
    </w:p>
    <w:p w14:paraId="21B7876F" w14:textId="77777777" w:rsidR="002B1679" w:rsidRDefault="009E1761">
      <w:pPr>
        <w:numPr>
          <w:ilvl w:val="0"/>
          <w:numId w:val="39"/>
        </w:numPr>
        <w:spacing w:before="278" w:line="274" w:lineRule="exact"/>
        <w:textAlignment w:val="baseline"/>
        <w:rPr>
          <w:rFonts w:eastAsia="Times New Roman"/>
          <w:b/>
          <w:color w:val="000000"/>
          <w:sz w:val="24"/>
        </w:rPr>
      </w:pPr>
      <w:r>
        <w:rPr>
          <w:rFonts w:eastAsia="Times New Roman"/>
          <w:b/>
          <w:color w:val="000000"/>
          <w:sz w:val="24"/>
        </w:rPr>
        <w:t>REIMBURSABLE EXPENSES</w:t>
      </w:r>
    </w:p>
    <w:p w14:paraId="18D36107" w14:textId="77777777" w:rsidR="002B1679" w:rsidRDefault="009E1761">
      <w:pPr>
        <w:spacing w:before="273" w:line="276" w:lineRule="exact"/>
        <w:ind w:left="432"/>
        <w:jc w:val="both"/>
        <w:textAlignment w:val="baseline"/>
        <w:rPr>
          <w:rFonts w:eastAsia="Times New Roman"/>
          <w:color w:val="000000"/>
          <w:sz w:val="24"/>
        </w:rPr>
      </w:pPr>
      <w:r>
        <w:rPr>
          <w:rFonts w:eastAsia="Times New Roman"/>
          <w:color w:val="000000"/>
          <w:sz w:val="24"/>
        </w:rPr>
        <w:t xml:space="preserve">The Architect’s billings for Reimbursable Expenses may be submitted monthly and shall be </w:t>
      </w:r>
      <w:r>
        <w:rPr>
          <w:rFonts w:eastAsia="Times New Roman"/>
          <w:color w:val="000000"/>
          <w:sz w:val="24"/>
        </w:rPr>
        <w:t>supported by documentation of the expense to the Owner’s satisfaction and per the following: Provide back-up and/or receipts for all Reimbursable Expenses, attached to the design professional's Statement for Services. Provide breakdown of hourly rates char</w:t>
      </w:r>
      <w:r>
        <w:rPr>
          <w:rFonts w:eastAsia="Times New Roman"/>
          <w:color w:val="000000"/>
          <w:sz w:val="24"/>
        </w:rPr>
        <w:t>ged including dates, tasks, and hours per task. If a mark-up is charged, show the cost of the item, the mark-up percent and amount, and the total amount of the item and mark-up. Mark-up on travel expenses is not allowed. Payment for Reimbursable Expenses s</w:t>
      </w:r>
      <w:r>
        <w:rPr>
          <w:rFonts w:eastAsia="Times New Roman"/>
          <w:color w:val="000000"/>
          <w:sz w:val="24"/>
        </w:rPr>
        <w:t>hall be considered separate and distinct from payments made for Basic Services and shall be accounted for separately in the Architect’s statements for services.</w:t>
      </w:r>
    </w:p>
    <w:p w14:paraId="003E09C3" w14:textId="77777777" w:rsidR="002B1679" w:rsidRDefault="009E1761">
      <w:pPr>
        <w:numPr>
          <w:ilvl w:val="0"/>
          <w:numId w:val="39"/>
        </w:numPr>
        <w:spacing w:before="278" w:line="274" w:lineRule="exact"/>
        <w:textAlignment w:val="baseline"/>
        <w:rPr>
          <w:rFonts w:eastAsia="Times New Roman"/>
          <w:b/>
          <w:color w:val="000000"/>
          <w:sz w:val="24"/>
        </w:rPr>
      </w:pPr>
      <w:r>
        <w:rPr>
          <w:rFonts w:eastAsia="Times New Roman"/>
          <w:b/>
          <w:color w:val="000000"/>
          <w:sz w:val="24"/>
        </w:rPr>
        <w:t>EXTRA SERVICES</w:t>
      </w:r>
    </w:p>
    <w:p w14:paraId="67092480" w14:textId="77777777" w:rsidR="002B1679" w:rsidRDefault="009E1761">
      <w:pPr>
        <w:spacing w:before="279" w:after="522" w:line="276" w:lineRule="exact"/>
        <w:ind w:left="432"/>
        <w:jc w:val="both"/>
        <w:textAlignment w:val="baseline"/>
        <w:rPr>
          <w:rFonts w:eastAsia="Times New Roman"/>
          <w:color w:val="000000"/>
          <w:sz w:val="24"/>
        </w:rPr>
      </w:pPr>
      <w:r>
        <w:rPr>
          <w:rFonts w:eastAsia="Times New Roman"/>
          <w:color w:val="000000"/>
          <w:sz w:val="24"/>
        </w:rPr>
        <w:lastRenderedPageBreak/>
        <w:t xml:space="preserve">Extra Services, if any, shall become payable after inclusion in an amendment to </w:t>
      </w:r>
      <w:r>
        <w:rPr>
          <w:rFonts w:eastAsia="Times New Roman"/>
          <w:color w:val="000000"/>
          <w:sz w:val="24"/>
        </w:rPr>
        <w:t>the Agreement and then as rendered. Extra Services may be billed monthly. Payment for Extra Services shall be considered separate and distinct from payments made for Basic Services and shall be accounted for separately in the Architect’s statements for ser</w:t>
      </w:r>
      <w:r>
        <w:rPr>
          <w:rFonts w:eastAsia="Times New Roman"/>
          <w:color w:val="000000"/>
          <w:sz w:val="24"/>
        </w:rPr>
        <w:t>vices.</w:t>
      </w:r>
    </w:p>
    <w:p w14:paraId="64CA3836" w14:textId="77777777" w:rsidR="002B1679" w:rsidRDefault="009E1761">
      <w:pPr>
        <w:spacing w:line="274" w:lineRule="exact"/>
        <w:textAlignment w:val="baseline"/>
        <w:rPr>
          <w:rFonts w:eastAsia="Times New Roman"/>
          <w:b/>
          <w:color w:val="000000"/>
          <w:spacing w:val="7"/>
          <w:sz w:val="24"/>
        </w:rPr>
      </w:pPr>
      <w:r>
        <w:rPr>
          <w:rFonts w:eastAsia="Times New Roman"/>
          <w:b/>
          <w:color w:val="000000"/>
          <w:spacing w:val="7"/>
          <w:sz w:val="24"/>
        </w:rPr>
        <w:t>G. FINAL PAYMENT</w:t>
      </w:r>
    </w:p>
    <w:p w14:paraId="3CDB658E" w14:textId="77777777" w:rsidR="002B1679" w:rsidRDefault="009E1761">
      <w:pPr>
        <w:spacing w:before="273" w:line="277" w:lineRule="exact"/>
        <w:ind w:left="504"/>
        <w:textAlignment w:val="baseline"/>
        <w:rPr>
          <w:rFonts w:eastAsia="Times New Roman"/>
          <w:color w:val="000000"/>
          <w:sz w:val="24"/>
        </w:rPr>
      </w:pPr>
      <w:r>
        <w:rPr>
          <w:rFonts w:eastAsia="Times New Roman"/>
          <w:color w:val="000000"/>
          <w:sz w:val="24"/>
        </w:rPr>
        <w:t>Any unpaid balance of the amount due under the Agreement shall be payable and due 30 days after:</w:t>
      </w:r>
    </w:p>
    <w:p w14:paraId="47D3CEAE" w14:textId="77777777" w:rsidR="002B1679" w:rsidRDefault="009E1761">
      <w:pPr>
        <w:numPr>
          <w:ilvl w:val="0"/>
          <w:numId w:val="40"/>
        </w:numPr>
        <w:tabs>
          <w:tab w:val="clear" w:pos="504"/>
          <w:tab w:val="left" w:pos="1008"/>
        </w:tabs>
        <w:spacing w:before="277" w:line="277" w:lineRule="exact"/>
        <w:ind w:left="504"/>
        <w:textAlignment w:val="baseline"/>
        <w:rPr>
          <w:rFonts w:eastAsia="Times New Roman"/>
          <w:color w:val="000000"/>
          <w:sz w:val="24"/>
        </w:rPr>
      </w:pPr>
      <w:r>
        <w:rPr>
          <w:rFonts w:eastAsia="Times New Roman"/>
          <w:color w:val="000000"/>
          <w:sz w:val="24"/>
        </w:rPr>
        <w:t>expiration of the period established in the last Certificate of Substantial Completion for completion of “punch list” items,</w:t>
      </w:r>
    </w:p>
    <w:p w14:paraId="23ACB7BD" w14:textId="77777777" w:rsidR="002B1679" w:rsidRDefault="009E1761">
      <w:pPr>
        <w:numPr>
          <w:ilvl w:val="0"/>
          <w:numId w:val="40"/>
        </w:numPr>
        <w:tabs>
          <w:tab w:val="clear" w:pos="504"/>
          <w:tab w:val="left" w:pos="1008"/>
        </w:tabs>
        <w:spacing w:before="272" w:line="277" w:lineRule="exact"/>
        <w:ind w:left="504"/>
        <w:textAlignment w:val="baseline"/>
        <w:rPr>
          <w:rFonts w:eastAsia="Times New Roman"/>
          <w:color w:val="000000"/>
          <w:sz w:val="24"/>
        </w:rPr>
      </w:pPr>
      <w:r>
        <w:rPr>
          <w:rFonts w:eastAsia="Times New Roman"/>
          <w:color w:val="000000"/>
          <w:sz w:val="24"/>
        </w:rPr>
        <w:t>the Archit</w:t>
      </w:r>
      <w:r>
        <w:rPr>
          <w:rFonts w:eastAsia="Times New Roman"/>
          <w:color w:val="000000"/>
          <w:sz w:val="24"/>
        </w:rPr>
        <w:t>ect’s delivery to Owner of either the Contractor’s “as-built” documents, warranties, and other closeout documents required in the Construction Contract or evidence that the Architect has made a reasonable effort to obtain these items from the Contractor, a</w:t>
      </w:r>
      <w:r>
        <w:rPr>
          <w:rFonts w:eastAsia="Times New Roman"/>
          <w:color w:val="000000"/>
          <w:sz w:val="24"/>
        </w:rPr>
        <w:t>nd</w:t>
      </w:r>
    </w:p>
    <w:p w14:paraId="34118EEC" w14:textId="77777777" w:rsidR="002B1679" w:rsidRDefault="009E1761">
      <w:pPr>
        <w:numPr>
          <w:ilvl w:val="0"/>
          <w:numId w:val="40"/>
        </w:numPr>
        <w:tabs>
          <w:tab w:val="clear" w:pos="504"/>
          <w:tab w:val="left" w:pos="1008"/>
        </w:tabs>
        <w:spacing w:before="276" w:line="277" w:lineRule="exact"/>
        <w:ind w:left="504"/>
        <w:textAlignment w:val="baseline"/>
        <w:rPr>
          <w:rFonts w:eastAsia="Times New Roman"/>
          <w:color w:val="000000"/>
          <w:sz w:val="24"/>
        </w:rPr>
      </w:pPr>
      <w:r>
        <w:rPr>
          <w:rFonts w:eastAsia="Times New Roman"/>
          <w:color w:val="000000"/>
          <w:sz w:val="24"/>
        </w:rPr>
        <w:t>the Architect’s delivery to Owner of the Submittal documents as required under Article 3.E.6.</w:t>
      </w:r>
    </w:p>
    <w:p w14:paraId="20A4D598" w14:textId="77777777" w:rsidR="002B1679" w:rsidRDefault="009E1761">
      <w:pPr>
        <w:spacing w:before="553" w:line="274" w:lineRule="exact"/>
        <w:jc w:val="center"/>
        <w:textAlignment w:val="baseline"/>
        <w:rPr>
          <w:rFonts w:eastAsia="Times New Roman"/>
          <w:b/>
          <w:color w:val="000000"/>
          <w:sz w:val="24"/>
        </w:rPr>
      </w:pPr>
      <w:r>
        <w:rPr>
          <w:rFonts w:eastAsia="Times New Roman"/>
          <w:b/>
          <w:color w:val="000000"/>
          <w:sz w:val="24"/>
        </w:rPr>
        <w:t>Article 8</w:t>
      </w:r>
    </w:p>
    <w:p w14:paraId="6EA2E43C" w14:textId="77777777" w:rsidR="002B1679" w:rsidRDefault="009E1761">
      <w:pPr>
        <w:spacing w:before="4" w:line="273" w:lineRule="exact"/>
        <w:jc w:val="center"/>
        <w:textAlignment w:val="baseline"/>
        <w:rPr>
          <w:rFonts w:eastAsia="Times New Roman"/>
          <w:b/>
          <w:color w:val="000000"/>
          <w:sz w:val="24"/>
          <w:u w:val="single"/>
        </w:rPr>
      </w:pPr>
      <w:r>
        <w:rPr>
          <w:rFonts w:eastAsia="Times New Roman"/>
          <w:b/>
          <w:color w:val="000000"/>
          <w:sz w:val="24"/>
          <w:u w:val="single"/>
        </w:rPr>
        <w:t>DEFINITION of COST of the WORK</w:t>
      </w:r>
    </w:p>
    <w:p w14:paraId="7A1ABE97" w14:textId="77777777" w:rsidR="002B1679" w:rsidRDefault="009E1761">
      <w:pPr>
        <w:spacing w:before="279" w:line="274" w:lineRule="exact"/>
        <w:textAlignment w:val="baseline"/>
        <w:rPr>
          <w:rFonts w:eastAsia="Times New Roman"/>
          <w:b/>
          <w:color w:val="000000"/>
          <w:spacing w:val="11"/>
          <w:sz w:val="24"/>
        </w:rPr>
      </w:pPr>
      <w:r>
        <w:rPr>
          <w:rFonts w:eastAsia="Times New Roman"/>
          <w:b/>
          <w:color w:val="000000"/>
          <w:spacing w:val="11"/>
          <w:sz w:val="24"/>
        </w:rPr>
        <w:t>A. DEFINITION</w:t>
      </w:r>
    </w:p>
    <w:p w14:paraId="6F0E9D2A" w14:textId="77777777" w:rsidR="002B1679" w:rsidRDefault="009E1761">
      <w:pPr>
        <w:spacing w:before="271" w:line="277" w:lineRule="exact"/>
        <w:ind w:left="504"/>
        <w:textAlignment w:val="baseline"/>
        <w:rPr>
          <w:rFonts w:eastAsia="Times New Roman"/>
          <w:color w:val="000000"/>
          <w:sz w:val="24"/>
        </w:rPr>
      </w:pPr>
      <w:r>
        <w:rPr>
          <w:rFonts w:eastAsia="Times New Roman"/>
          <w:color w:val="000000"/>
          <w:sz w:val="24"/>
        </w:rPr>
        <w:t xml:space="preserve">For determination of the Architect’s Basic Fees, the Cost of the Work shall mean the cost to the </w:t>
      </w:r>
      <w:r>
        <w:rPr>
          <w:rFonts w:eastAsia="Times New Roman"/>
          <w:color w:val="000000"/>
          <w:sz w:val="24"/>
        </w:rPr>
        <w:t>Owner or, for any portion of the Project that is not completed, the agreed estimate of the cost to the Owner, of all elements of the Project designed or specified by the Architect.</w:t>
      </w:r>
    </w:p>
    <w:p w14:paraId="1EB04D45" w14:textId="77777777" w:rsidR="002B1679" w:rsidRDefault="009E1761">
      <w:pPr>
        <w:spacing w:before="275" w:line="274" w:lineRule="exact"/>
        <w:textAlignment w:val="baseline"/>
        <w:rPr>
          <w:rFonts w:eastAsia="Times New Roman"/>
          <w:b/>
          <w:color w:val="000000"/>
          <w:spacing w:val="8"/>
          <w:sz w:val="24"/>
        </w:rPr>
      </w:pPr>
      <w:r>
        <w:rPr>
          <w:rFonts w:eastAsia="Times New Roman"/>
          <w:b/>
          <w:color w:val="000000"/>
          <w:spacing w:val="8"/>
          <w:sz w:val="24"/>
        </w:rPr>
        <w:t>B. EXCLUDED COSTS</w:t>
      </w:r>
    </w:p>
    <w:p w14:paraId="6C911107" w14:textId="77777777" w:rsidR="002B1679" w:rsidRDefault="009E1761">
      <w:pPr>
        <w:spacing w:before="275" w:line="277" w:lineRule="exact"/>
        <w:ind w:left="504"/>
        <w:textAlignment w:val="baseline"/>
        <w:rPr>
          <w:rFonts w:eastAsia="Times New Roman"/>
          <w:color w:val="000000"/>
          <w:sz w:val="24"/>
        </w:rPr>
      </w:pPr>
      <w:r>
        <w:rPr>
          <w:rFonts w:eastAsia="Times New Roman"/>
          <w:color w:val="000000"/>
          <w:sz w:val="24"/>
        </w:rPr>
        <w:t>Unless otherwise provided in the Special Provisions of th</w:t>
      </w:r>
      <w:r>
        <w:rPr>
          <w:rFonts w:eastAsia="Times New Roman"/>
          <w:color w:val="000000"/>
          <w:sz w:val="24"/>
        </w:rPr>
        <w:t>e Agreement, or an amendment to the Agreement, the Cost of the Work does not include:</w:t>
      </w:r>
    </w:p>
    <w:p w14:paraId="144725E4" w14:textId="77777777" w:rsidR="002B1679" w:rsidRDefault="009E1761">
      <w:pPr>
        <w:numPr>
          <w:ilvl w:val="0"/>
          <w:numId w:val="41"/>
        </w:numPr>
        <w:tabs>
          <w:tab w:val="clear" w:pos="504"/>
          <w:tab w:val="left" w:pos="1008"/>
        </w:tabs>
        <w:spacing w:line="276" w:lineRule="exact"/>
        <w:ind w:left="504"/>
        <w:textAlignment w:val="baseline"/>
        <w:rPr>
          <w:rFonts w:eastAsia="Times New Roman"/>
          <w:color w:val="000000"/>
          <w:sz w:val="24"/>
        </w:rPr>
      </w:pPr>
      <w:r>
        <w:rPr>
          <w:rFonts w:eastAsia="Times New Roman"/>
          <w:color w:val="000000"/>
          <w:sz w:val="24"/>
        </w:rPr>
        <w:t>The Architect’s Basic Fee, Bid Alternate Design Fee, fees for Extra Services, or Reimbursable Expenses.</w:t>
      </w:r>
    </w:p>
    <w:p w14:paraId="0885687C" w14:textId="77777777" w:rsidR="002B1679" w:rsidRDefault="009E1761">
      <w:pPr>
        <w:numPr>
          <w:ilvl w:val="0"/>
          <w:numId w:val="41"/>
        </w:numPr>
        <w:tabs>
          <w:tab w:val="clear" w:pos="504"/>
          <w:tab w:val="left" w:pos="1008"/>
        </w:tabs>
        <w:spacing w:line="274" w:lineRule="exact"/>
        <w:ind w:left="504"/>
        <w:textAlignment w:val="baseline"/>
        <w:rPr>
          <w:rFonts w:eastAsia="Times New Roman"/>
          <w:color w:val="000000"/>
          <w:sz w:val="24"/>
        </w:rPr>
      </w:pPr>
      <w:r>
        <w:rPr>
          <w:rFonts w:eastAsia="Times New Roman"/>
          <w:color w:val="000000"/>
          <w:sz w:val="24"/>
        </w:rPr>
        <w:t>The cost of an Architect’s On-site Representative.</w:t>
      </w:r>
    </w:p>
    <w:p w14:paraId="0106098F" w14:textId="77777777" w:rsidR="002B1679" w:rsidRDefault="009E1761">
      <w:pPr>
        <w:numPr>
          <w:ilvl w:val="0"/>
          <w:numId w:val="41"/>
        </w:numPr>
        <w:tabs>
          <w:tab w:val="clear" w:pos="504"/>
          <w:tab w:val="left" w:pos="1008"/>
        </w:tabs>
        <w:spacing w:line="276" w:lineRule="exact"/>
        <w:ind w:left="504"/>
        <w:textAlignment w:val="baseline"/>
        <w:rPr>
          <w:rFonts w:eastAsia="Times New Roman"/>
          <w:color w:val="000000"/>
          <w:sz w:val="24"/>
        </w:rPr>
      </w:pPr>
      <w:r>
        <w:rPr>
          <w:rFonts w:eastAsia="Times New Roman"/>
          <w:color w:val="000000"/>
          <w:sz w:val="24"/>
        </w:rPr>
        <w:t>The cost of fur</w:t>
      </w:r>
      <w:r>
        <w:rPr>
          <w:rFonts w:eastAsia="Times New Roman"/>
          <w:color w:val="000000"/>
          <w:sz w:val="24"/>
        </w:rPr>
        <w:t>nishings, fixtures, or equipment, except those included in Drawings and Specifications at the Owner’s request.</w:t>
      </w:r>
    </w:p>
    <w:p w14:paraId="5FA96261" w14:textId="77777777" w:rsidR="002B1679" w:rsidRDefault="009E1761">
      <w:pPr>
        <w:numPr>
          <w:ilvl w:val="0"/>
          <w:numId w:val="41"/>
        </w:numPr>
        <w:tabs>
          <w:tab w:val="clear" w:pos="504"/>
          <w:tab w:val="left" w:pos="1008"/>
        </w:tabs>
        <w:spacing w:line="276" w:lineRule="exact"/>
        <w:ind w:left="504"/>
        <w:textAlignment w:val="baseline"/>
        <w:rPr>
          <w:rFonts w:eastAsia="Times New Roman"/>
          <w:color w:val="000000"/>
          <w:sz w:val="24"/>
        </w:rPr>
      </w:pPr>
      <w:r>
        <w:rPr>
          <w:rFonts w:eastAsia="Times New Roman"/>
          <w:color w:val="000000"/>
          <w:sz w:val="24"/>
        </w:rPr>
        <w:t>Premium costs (for which the Architect is liable) included in Contract Change Orders, including those required to effect compliance with plan rev</w:t>
      </w:r>
      <w:r>
        <w:rPr>
          <w:rFonts w:eastAsia="Times New Roman"/>
          <w:color w:val="000000"/>
          <w:sz w:val="24"/>
        </w:rPr>
        <w:t>iew comments of the AHJ or other reviewing authorities.</w:t>
      </w:r>
    </w:p>
    <w:p w14:paraId="002FFC42" w14:textId="77777777" w:rsidR="002B1679" w:rsidRDefault="009E1761">
      <w:pPr>
        <w:numPr>
          <w:ilvl w:val="0"/>
          <w:numId w:val="41"/>
        </w:numPr>
        <w:tabs>
          <w:tab w:val="clear" w:pos="504"/>
          <w:tab w:val="left" w:pos="1008"/>
        </w:tabs>
        <w:spacing w:line="273" w:lineRule="exact"/>
        <w:ind w:left="504"/>
        <w:textAlignment w:val="baseline"/>
        <w:rPr>
          <w:rFonts w:eastAsia="Times New Roman"/>
          <w:color w:val="000000"/>
          <w:sz w:val="24"/>
        </w:rPr>
      </w:pPr>
      <w:r>
        <w:rPr>
          <w:rFonts w:eastAsia="Times New Roman"/>
          <w:color w:val="000000"/>
          <w:sz w:val="24"/>
        </w:rPr>
        <w:t>Any costs, services, or work for which the Owner is responsible pursuant to Article 2.B.</w:t>
      </w:r>
    </w:p>
    <w:p w14:paraId="4BED26D3" w14:textId="77777777" w:rsidR="002B1679" w:rsidRDefault="009E1761">
      <w:pPr>
        <w:numPr>
          <w:ilvl w:val="0"/>
          <w:numId w:val="41"/>
        </w:numPr>
        <w:tabs>
          <w:tab w:val="clear" w:pos="504"/>
          <w:tab w:val="left" w:pos="1008"/>
        </w:tabs>
        <w:spacing w:before="2" w:line="277" w:lineRule="exact"/>
        <w:ind w:left="504"/>
        <w:textAlignment w:val="baseline"/>
        <w:rPr>
          <w:rFonts w:eastAsia="Times New Roman"/>
          <w:color w:val="000000"/>
          <w:sz w:val="24"/>
        </w:rPr>
      </w:pPr>
      <w:r>
        <w:rPr>
          <w:rFonts w:eastAsia="Times New Roman"/>
          <w:color w:val="000000"/>
          <w:sz w:val="24"/>
        </w:rPr>
        <w:lastRenderedPageBreak/>
        <w:t>Unaccepted Bid Alternates (see Article 4.G, Bid Alternate Design Fee).</w:t>
      </w:r>
    </w:p>
    <w:p w14:paraId="63F744FE" w14:textId="77777777" w:rsidR="002B1679" w:rsidRDefault="009E1761">
      <w:pPr>
        <w:spacing w:before="280" w:line="274" w:lineRule="exact"/>
        <w:textAlignment w:val="baseline"/>
        <w:rPr>
          <w:rFonts w:eastAsia="Times New Roman"/>
          <w:b/>
          <w:color w:val="000000"/>
          <w:spacing w:val="3"/>
          <w:sz w:val="24"/>
        </w:rPr>
      </w:pPr>
      <w:r>
        <w:rPr>
          <w:rFonts w:eastAsia="Times New Roman"/>
          <w:b/>
          <w:color w:val="000000"/>
          <w:spacing w:val="3"/>
          <w:sz w:val="24"/>
        </w:rPr>
        <w:t>C. PAYMENTS WITHHELD from the CONTRACTOR</w:t>
      </w:r>
    </w:p>
    <w:p w14:paraId="201EB26C" w14:textId="77777777" w:rsidR="002B1679" w:rsidRDefault="009E1761">
      <w:pPr>
        <w:spacing w:before="269" w:line="277" w:lineRule="exact"/>
        <w:ind w:left="504"/>
        <w:textAlignment w:val="baseline"/>
        <w:rPr>
          <w:rFonts w:eastAsia="Times New Roman"/>
          <w:color w:val="000000"/>
          <w:sz w:val="24"/>
        </w:rPr>
      </w:pPr>
      <w:r>
        <w:rPr>
          <w:rFonts w:eastAsia="Times New Roman"/>
          <w:color w:val="000000"/>
          <w:sz w:val="24"/>
        </w:rPr>
        <w:t xml:space="preserve">The Cost of the Work shall not be </w:t>
      </w:r>
      <w:proofErr w:type="gramStart"/>
      <w:r>
        <w:rPr>
          <w:rFonts w:eastAsia="Times New Roman"/>
          <w:color w:val="000000"/>
          <w:sz w:val="24"/>
        </w:rPr>
        <w:t>decreased</w:t>
      </w:r>
      <w:proofErr w:type="gramEnd"/>
      <w:r>
        <w:rPr>
          <w:rFonts w:eastAsia="Times New Roman"/>
          <w:color w:val="000000"/>
          <w:sz w:val="24"/>
        </w:rPr>
        <w:t xml:space="preserve"> nor shall deductions be made from the Basic Fee on account of liquidated damages or other sums withheld from payments to Contractors.</w:t>
      </w:r>
    </w:p>
    <w:p w14:paraId="54AF8D29" w14:textId="77777777" w:rsidR="002B1679" w:rsidRDefault="009E1761">
      <w:pPr>
        <w:spacing w:before="280" w:line="274" w:lineRule="exact"/>
        <w:textAlignment w:val="baseline"/>
        <w:rPr>
          <w:rFonts w:eastAsia="Times New Roman"/>
          <w:b/>
          <w:color w:val="000000"/>
          <w:spacing w:val="5"/>
          <w:sz w:val="24"/>
        </w:rPr>
      </w:pPr>
      <w:r>
        <w:rPr>
          <w:rFonts w:eastAsia="Times New Roman"/>
          <w:b/>
          <w:color w:val="000000"/>
          <w:spacing w:val="5"/>
          <w:sz w:val="24"/>
        </w:rPr>
        <w:t>D. SELF-PERFORMANCE by OWNER</w:t>
      </w:r>
    </w:p>
    <w:p w14:paraId="6DC73303" w14:textId="77777777" w:rsidR="002B1679" w:rsidRDefault="009E1761">
      <w:pPr>
        <w:spacing w:before="272" w:line="277" w:lineRule="exact"/>
        <w:ind w:left="504"/>
        <w:textAlignment w:val="baseline"/>
        <w:rPr>
          <w:rFonts w:eastAsia="Times New Roman"/>
          <w:color w:val="000000"/>
          <w:sz w:val="24"/>
        </w:rPr>
      </w:pPr>
      <w:r>
        <w:rPr>
          <w:rFonts w:eastAsia="Times New Roman"/>
          <w:color w:val="000000"/>
          <w:sz w:val="24"/>
        </w:rPr>
        <w:t xml:space="preserve">When labor or material is furnished by the </w:t>
      </w:r>
      <w:r>
        <w:rPr>
          <w:rFonts w:eastAsia="Times New Roman"/>
          <w:color w:val="000000"/>
          <w:sz w:val="24"/>
        </w:rPr>
        <w:t>Owner below its fair market value, the Cost of the Work shall be computed upon its fair market value in determining the agreed estimate of the Cost of the Work. “Fair market value” shall mean the prevailing cost of applicable labor, materials, equipment, a</w:t>
      </w:r>
      <w:r>
        <w:rPr>
          <w:rFonts w:eastAsia="Times New Roman"/>
          <w:color w:val="000000"/>
          <w:sz w:val="24"/>
        </w:rPr>
        <w:t>nd supervision in the locale of the Project and shall include a reasonable markup for overhead and profit as would be appropriate in competitively bidding the work.</w:t>
      </w:r>
    </w:p>
    <w:p w14:paraId="0DFCE11F" w14:textId="77777777" w:rsidR="002B1679" w:rsidRDefault="002B1679">
      <w:pPr>
        <w:spacing w:before="553" w:line="274" w:lineRule="exact"/>
        <w:jc w:val="center"/>
        <w:textAlignment w:val="baseline"/>
        <w:rPr>
          <w:rFonts w:eastAsia="Times New Roman"/>
          <w:b/>
          <w:color w:val="000000"/>
          <w:sz w:val="24"/>
        </w:rPr>
      </w:pPr>
    </w:p>
    <w:p w14:paraId="39550C72" w14:textId="77777777" w:rsidR="002B1679" w:rsidRDefault="009E1761">
      <w:pPr>
        <w:spacing w:before="553" w:line="274" w:lineRule="exact"/>
        <w:jc w:val="center"/>
        <w:textAlignment w:val="baseline"/>
        <w:rPr>
          <w:rFonts w:eastAsia="Times New Roman"/>
          <w:b/>
          <w:color w:val="000000"/>
          <w:sz w:val="24"/>
        </w:rPr>
      </w:pPr>
      <w:r>
        <w:rPr>
          <w:rFonts w:eastAsia="Times New Roman"/>
          <w:b/>
          <w:color w:val="000000"/>
          <w:sz w:val="24"/>
        </w:rPr>
        <w:t>Article 9</w:t>
      </w:r>
    </w:p>
    <w:p w14:paraId="0ECB555F" w14:textId="77777777" w:rsidR="002B1679" w:rsidRDefault="009E1761">
      <w:pPr>
        <w:spacing w:before="4" w:line="273" w:lineRule="exact"/>
        <w:jc w:val="center"/>
        <w:textAlignment w:val="baseline"/>
        <w:rPr>
          <w:rFonts w:eastAsia="Times New Roman"/>
          <w:b/>
          <w:color w:val="000000"/>
          <w:sz w:val="24"/>
          <w:u w:val="single"/>
        </w:rPr>
      </w:pPr>
      <w:r>
        <w:rPr>
          <w:rFonts w:eastAsia="Times New Roman"/>
          <w:b/>
          <w:color w:val="000000"/>
          <w:sz w:val="24"/>
          <w:u w:val="single"/>
        </w:rPr>
        <w:t>SUSPENSION and TERMINATION of AGREEMENT</w:t>
      </w:r>
    </w:p>
    <w:p w14:paraId="2996DCD4" w14:textId="77777777" w:rsidR="002B1679" w:rsidRDefault="009E1761">
      <w:pPr>
        <w:spacing w:before="279" w:line="274" w:lineRule="exact"/>
        <w:textAlignment w:val="baseline"/>
        <w:rPr>
          <w:rFonts w:eastAsia="Times New Roman"/>
          <w:b/>
          <w:color w:val="000000"/>
          <w:spacing w:val="5"/>
          <w:sz w:val="24"/>
        </w:rPr>
      </w:pPr>
      <w:r>
        <w:rPr>
          <w:rFonts w:eastAsia="Times New Roman"/>
          <w:b/>
          <w:color w:val="000000"/>
          <w:spacing w:val="5"/>
          <w:sz w:val="24"/>
        </w:rPr>
        <w:t>A. SUSPENSION of the AGREEMENT</w:t>
      </w:r>
    </w:p>
    <w:p w14:paraId="1BA27727" w14:textId="77777777" w:rsidR="002B1679" w:rsidRDefault="009E1761">
      <w:pPr>
        <w:spacing w:before="276" w:line="276" w:lineRule="exact"/>
        <w:ind w:left="432"/>
        <w:jc w:val="both"/>
        <w:textAlignment w:val="baseline"/>
        <w:rPr>
          <w:rFonts w:eastAsia="Times New Roman"/>
          <w:b/>
          <w:color w:val="000000"/>
          <w:sz w:val="24"/>
        </w:rPr>
      </w:pPr>
      <w:r>
        <w:rPr>
          <w:rFonts w:eastAsia="Times New Roman"/>
          <w:b/>
          <w:color w:val="000000"/>
          <w:sz w:val="24"/>
        </w:rPr>
        <w:t xml:space="preserve">(1) Owner’s Right to Suspend. </w:t>
      </w:r>
      <w:r>
        <w:rPr>
          <w:rFonts w:eastAsia="Times New Roman"/>
          <w:color w:val="000000"/>
          <w:sz w:val="24"/>
        </w:rPr>
        <w:t>If the Owner determines that postponement or delay of the Project is in the Owner’s best interest, the Owner may suspend performance of the Agreement upon written notice to the Architect. Upon receipt of such notice the Archit</w:t>
      </w:r>
      <w:r>
        <w:rPr>
          <w:rFonts w:eastAsia="Times New Roman"/>
          <w:color w:val="000000"/>
          <w:sz w:val="24"/>
        </w:rPr>
        <w:t>ect shall immediately suspend all services under the Agreement pending request by the Owner to resume them. Resumption of services may require accommodation of the Architect’s workload and staff assignments.</w:t>
      </w:r>
    </w:p>
    <w:p w14:paraId="42C1C73E" w14:textId="77777777" w:rsidR="002B1679" w:rsidRDefault="009E1761">
      <w:pPr>
        <w:spacing w:before="277" w:line="274" w:lineRule="exact"/>
        <w:ind w:left="432"/>
        <w:jc w:val="both"/>
        <w:textAlignment w:val="baseline"/>
        <w:rPr>
          <w:rFonts w:eastAsia="Times New Roman"/>
          <w:b/>
          <w:color w:val="000000"/>
          <w:sz w:val="24"/>
        </w:rPr>
      </w:pPr>
      <w:r>
        <w:rPr>
          <w:rFonts w:eastAsia="Times New Roman"/>
          <w:b/>
          <w:color w:val="000000"/>
          <w:sz w:val="24"/>
        </w:rPr>
        <w:t xml:space="preserve">(2) Payment Due. </w:t>
      </w:r>
      <w:r>
        <w:rPr>
          <w:rFonts w:eastAsia="Times New Roman"/>
          <w:color w:val="000000"/>
          <w:sz w:val="24"/>
        </w:rPr>
        <w:t>The Architect shall be entitled</w:t>
      </w:r>
      <w:r>
        <w:rPr>
          <w:rFonts w:eastAsia="Times New Roman"/>
          <w:color w:val="000000"/>
          <w:sz w:val="24"/>
        </w:rPr>
        <w:t xml:space="preserve"> to payment in full for all services completed and reimbursable expenses incurred as of the effective date of suspension.</w:t>
      </w:r>
    </w:p>
    <w:p w14:paraId="1F057895" w14:textId="77777777" w:rsidR="002B1679" w:rsidRDefault="009E1761">
      <w:pPr>
        <w:numPr>
          <w:ilvl w:val="0"/>
          <w:numId w:val="42"/>
        </w:numPr>
        <w:tabs>
          <w:tab w:val="clear" w:pos="432"/>
          <w:tab w:val="left" w:pos="1440"/>
        </w:tabs>
        <w:spacing w:before="4" w:line="275" w:lineRule="exact"/>
        <w:ind w:left="1008"/>
        <w:jc w:val="both"/>
        <w:textAlignment w:val="baseline"/>
        <w:rPr>
          <w:rFonts w:eastAsia="Times New Roman"/>
          <w:color w:val="000000"/>
          <w:sz w:val="24"/>
        </w:rPr>
      </w:pPr>
      <w:r>
        <w:rPr>
          <w:rFonts w:eastAsia="Times New Roman"/>
          <w:color w:val="000000"/>
          <w:sz w:val="24"/>
        </w:rPr>
        <w:t>The amount due for Basic Service shall be in accordance with Article 4 based upon percentage of completion of each service as mutually</w:t>
      </w:r>
      <w:r>
        <w:rPr>
          <w:rFonts w:eastAsia="Times New Roman"/>
          <w:color w:val="000000"/>
          <w:sz w:val="24"/>
        </w:rPr>
        <w:t xml:space="preserve"> agreed by the Owner and Architect. Upon request by the Owner, the Architect shall deliver copies of all documents either completed or in progress to the Owner so that this determination can be made.</w:t>
      </w:r>
    </w:p>
    <w:p w14:paraId="2FEFA48D" w14:textId="77777777" w:rsidR="002B1679" w:rsidRDefault="009E1761">
      <w:pPr>
        <w:numPr>
          <w:ilvl w:val="0"/>
          <w:numId w:val="42"/>
        </w:numPr>
        <w:tabs>
          <w:tab w:val="clear" w:pos="432"/>
          <w:tab w:val="left" w:pos="1440"/>
        </w:tabs>
        <w:spacing w:before="275" w:line="275" w:lineRule="exact"/>
        <w:ind w:left="1008"/>
        <w:jc w:val="both"/>
        <w:textAlignment w:val="baseline"/>
        <w:rPr>
          <w:rFonts w:eastAsia="Times New Roman"/>
          <w:color w:val="000000"/>
          <w:spacing w:val="2"/>
          <w:sz w:val="24"/>
        </w:rPr>
      </w:pPr>
      <w:r>
        <w:rPr>
          <w:rFonts w:eastAsia="Times New Roman"/>
          <w:color w:val="000000"/>
          <w:spacing w:val="2"/>
          <w:sz w:val="24"/>
        </w:rPr>
        <w:t>The Cost of the Work as of the effective date of suspens</w:t>
      </w:r>
      <w:r>
        <w:rPr>
          <w:rFonts w:eastAsia="Times New Roman"/>
          <w:color w:val="000000"/>
          <w:spacing w:val="2"/>
          <w:sz w:val="24"/>
        </w:rPr>
        <w:t>ion shall be determined as follows:</w:t>
      </w:r>
    </w:p>
    <w:p w14:paraId="17888673" w14:textId="77777777" w:rsidR="002B1679" w:rsidRDefault="009E1761">
      <w:pPr>
        <w:tabs>
          <w:tab w:val="decimal" w:pos="1512"/>
          <w:tab w:val="right" w:pos="10224"/>
        </w:tabs>
        <w:spacing w:before="3" w:line="276" w:lineRule="exact"/>
        <w:ind w:left="1440"/>
        <w:jc w:val="both"/>
        <w:textAlignment w:val="baseline"/>
        <w:rPr>
          <w:rFonts w:eastAsia="Times New Roman"/>
          <w:b/>
          <w:color w:val="000000"/>
          <w:sz w:val="24"/>
        </w:rPr>
      </w:pPr>
      <w:r>
        <w:rPr>
          <w:rFonts w:eastAsia="Times New Roman"/>
          <w:b/>
          <w:color w:val="000000"/>
          <w:sz w:val="24"/>
        </w:rPr>
        <w:tab/>
        <w:t>.1</w:t>
      </w:r>
      <w:r>
        <w:rPr>
          <w:rFonts w:eastAsia="Times New Roman"/>
          <w:b/>
          <w:color w:val="000000"/>
          <w:sz w:val="24"/>
        </w:rPr>
        <w:tab/>
      </w:r>
      <w:r>
        <w:rPr>
          <w:rFonts w:eastAsia="Times New Roman"/>
          <w:color w:val="000000"/>
          <w:sz w:val="24"/>
        </w:rPr>
        <w:t xml:space="preserve">For any portion of the Project for which bids have not yet been received, the Cost of </w:t>
      </w:r>
      <w:r>
        <w:rPr>
          <w:rFonts w:eastAsia="Times New Roman"/>
          <w:color w:val="000000"/>
          <w:sz w:val="24"/>
        </w:rPr>
        <w:br/>
      </w:r>
      <w:r>
        <w:rPr>
          <w:rFonts w:eastAsia="Times New Roman"/>
          <w:color w:val="000000"/>
          <w:sz w:val="24"/>
        </w:rPr>
        <w:lastRenderedPageBreak/>
        <w:t>the Work shall be the lesser of the budgeted Cost of the Work and the Architect’s approved estimate of the Cost of the Work.</w:t>
      </w:r>
    </w:p>
    <w:p w14:paraId="6B9A995B" w14:textId="77777777" w:rsidR="002B1679" w:rsidRDefault="009E1761">
      <w:pPr>
        <w:tabs>
          <w:tab w:val="decimal" w:pos="1512"/>
          <w:tab w:val="right" w:pos="10224"/>
        </w:tabs>
        <w:spacing w:line="275" w:lineRule="exact"/>
        <w:ind w:left="1440"/>
        <w:jc w:val="both"/>
        <w:textAlignment w:val="baseline"/>
        <w:rPr>
          <w:rFonts w:eastAsia="Times New Roman"/>
          <w:b/>
          <w:color w:val="000000"/>
          <w:sz w:val="24"/>
        </w:rPr>
      </w:pPr>
      <w:r>
        <w:rPr>
          <w:rFonts w:eastAsia="Times New Roman"/>
          <w:b/>
          <w:color w:val="000000"/>
          <w:sz w:val="24"/>
        </w:rPr>
        <w:tab/>
      </w:r>
      <w:r>
        <w:rPr>
          <w:rFonts w:eastAsia="Times New Roman"/>
          <w:b/>
          <w:color w:val="000000"/>
          <w:sz w:val="24"/>
        </w:rPr>
        <w:t>.2</w:t>
      </w:r>
      <w:r>
        <w:rPr>
          <w:rFonts w:eastAsia="Times New Roman"/>
          <w:b/>
          <w:color w:val="000000"/>
          <w:sz w:val="24"/>
        </w:rPr>
        <w:tab/>
      </w:r>
      <w:r>
        <w:rPr>
          <w:rFonts w:eastAsia="Times New Roman"/>
          <w:color w:val="000000"/>
          <w:sz w:val="24"/>
        </w:rPr>
        <w:t xml:space="preserve">For any portion of the Project for which bids have been received, but no Construction </w:t>
      </w:r>
      <w:r>
        <w:rPr>
          <w:rFonts w:eastAsia="Times New Roman"/>
          <w:color w:val="000000"/>
          <w:sz w:val="24"/>
        </w:rPr>
        <w:br/>
        <w:t>Contract has been awarded, the Cost of the Work shall be the lowest responsible and responsive bid received, as may have been subsequently negotiated, and which is wi</w:t>
      </w:r>
      <w:r>
        <w:rPr>
          <w:rFonts w:eastAsia="Times New Roman"/>
          <w:color w:val="000000"/>
          <w:sz w:val="24"/>
        </w:rPr>
        <w:t>thin the budgeted Cost of the Work or the Architect’s approved estimate of the Cost of the Work. Service C and D shall be deemed 100% complete for such portions of the Project.</w:t>
      </w:r>
    </w:p>
    <w:p w14:paraId="24FA1F03" w14:textId="77777777" w:rsidR="002B1679" w:rsidRDefault="009E1761">
      <w:pPr>
        <w:tabs>
          <w:tab w:val="decimal" w:pos="1512"/>
          <w:tab w:val="right" w:pos="10224"/>
        </w:tabs>
        <w:spacing w:before="6" w:line="273" w:lineRule="exact"/>
        <w:ind w:left="1440"/>
        <w:jc w:val="both"/>
        <w:textAlignment w:val="baseline"/>
        <w:rPr>
          <w:rFonts w:eastAsia="Times New Roman"/>
          <w:b/>
          <w:color w:val="000000"/>
          <w:sz w:val="24"/>
        </w:rPr>
      </w:pPr>
      <w:r>
        <w:rPr>
          <w:rFonts w:eastAsia="Times New Roman"/>
          <w:b/>
          <w:color w:val="000000"/>
          <w:sz w:val="24"/>
        </w:rPr>
        <w:tab/>
        <w:t>.3</w:t>
      </w:r>
      <w:r>
        <w:rPr>
          <w:rFonts w:eastAsia="Times New Roman"/>
          <w:b/>
          <w:color w:val="000000"/>
          <w:sz w:val="24"/>
        </w:rPr>
        <w:tab/>
      </w:r>
      <w:r>
        <w:rPr>
          <w:rFonts w:eastAsia="Times New Roman"/>
          <w:color w:val="000000"/>
          <w:sz w:val="24"/>
        </w:rPr>
        <w:t>For any portion of the Project for which a Construction Contract has been a</w:t>
      </w:r>
      <w:r>
        <w:rPr>
          <w:rFonts w:eastAsia="Times New Roman"/>
          <w:color w:val="000000"/>
          <w:sz w:val="24"/>
        </w:rPr>
        <w:t xml:space="preserve">warded, </w:t>
      </w:r>
      <w:r>
        <w:rPr>
          <w:rFonts w:eastAsia="Times New Roman"/>
          <w:color w:val="000000"/>
          <w:sz w:val="24"/>
        </w:rPr>
        <w:br/>
        <w:t>the Cost of the Work shall be the current Contract Sum of the Construction Contract.</w:t>
      </w:r>
    </w:p>
    <w:p w14:paraId="2A847FBF" w14:textId="77777777" w:rsidR="002B1679" w:rsidRDefault="009E1761">
      <w:pPr>
        <w:spacing w:before="276" w:line="276" w:lineRule="exact"/>
        <w:ind w:left="432"/>
        <w:jc w:val="both"/>
        <w:textAlignment w:val="baseline"/>
        <w:rPr>
          <w:rFonts w:eastAsia="Times New Roman"/>
          <w:b/>
          <w:color w:val="000000"/>
          <w:sz w:val="24"/>
        </w:rPr>
      </w:pPr>
      <w:r>
        <w:rPr>
          <w:rFonts w:eastAsia="Times New Roman"/>
          <w:b/>
          <w:color w:val="000000"/>
          <w:sz w:val="24"/>
        </w:rPr>
        <w:t xml:space="preserve">(3) Suspension Expenses. </w:t>
      </w:r>
      <w:r>
        <w:rPr>
          <w:rFonts w:eastAsia="Times New Roman"/>
          <w:color w:val="000000"/>
          <w:sz w:val="24"/>
        </w:rPr>
        <w:t>Upon resuming service at the Owner’s instruction, the Architect shall be compensated pursuant to Article 5, Extra Services, for any reaso</w:t>
      </w:r>
      <w:r>
        <w:rPr>
          <w:rFonts w:eastAsia="Times New Roman"/>
          <w:color w:val="000000"/>
          <w:sz w:val="24"/>
        </w:rPr>
        <w:t>nable, documented expenses directly attributable to the suspension for which the Architect is not otherwise compensated.</w:t>
      </w:r>
    </w:p>
    <w:p w14:paraId="38258B11" w14:textId="77777777" w:rsidR="002B1679" w:rsidRDefault="009E1761">
      <w:pPr>
        <w:spacing w:before="279" w:line="274" w:lineRule="exact"/>
        <w:textAlignment w:val="baseline"/>
        <w:rPr>
          <w:rFonts w:eastAsia="Times New Roman"/>
          <w:b/>
          <w:color w:val="000000"/>
          <w:spacing w:val="5"/>
          <w:sz w:val="24"/>
        </w:rPr>
      </w:pPr>
      <w:r>
        <w:rPr>
          <w:rFonts w:eastAsia="Times New Roman"/>
          <w:b/>
          <w:color w:val="000000"/>
          <w:spacing w:val="5"/>
          <w:sz w:val="24"/>
        </w:rPr>
        <w:t>B. OWNER’S RIGHT to TERMINATE</w:t>
      </w:r>
    </w:p>
    <w:p w14:paraId="1354EC5C" w14:textId="77777777" w:rsidR="002B1679" w:rsidRDefault="009E1761">
      <w:pPr>
        <w:tabs>
          <w:tab w:val="right" w:pos="10224"/>
        </w:tabs>
        <w:spacing w:before="278" w:line="274" w:lineRule="exact"/>
        <w:ind w:left="432"/>
        <w:textAlignment w:val="baseline"/>
        <w:rPr>
          <w:rFonts w:eastAsia="Times New Roman"/>
          <w:b/>
          <w:color w:val="000000"/>
          <w:sz w:val="24"/>
        </w:rPr>
      </w:pPr>
      <w:r>
        <w:rPr>
          <w:rFonts w:eastAsia="Times New Roman"/>
          <w:b/>
          <w:color w:val="000000"/>
          <w:sz w:val="24"/>
        </w:rPr>
        <w:t>(1)</w:t>
      </w:r>
      <w:r>
        <w:rPr>
          <w:rFonts w:eastAsia="Times New Roman"/>
          <w:b/>
          <w:color w:val="000000"/>
          <w:sz w:val="24"/>
        </w:rPr>
        <w:tab/>
        <w:t xml:space="preserve">Termination for Convenience. </w:t>
      </w:r>
      <w:r>
        <w:rPr>
          <w:rFonts w:eastAsia="Times New Roman"/>
          <w:color w:val="000000"/>
          <w:sz w:val="24"/>
        </w:rPr>
        <w:t>In the event of the proration of the fund from which payments</w:t>
      </w:r>
    </w:p>
    <w:p w14:paraId="3BFC4F74" w14:textId="77777777" w:rsidR="002B1679" w:rsidRDefault="009E1761">
      <w:pPr>
        <w:spacing w:before="7" w:after="120" w:line="275" w:lineRule="exact"/>
        <w:ind w:left="432"/>
        <w:jc w:val="both"/>
        <w:textAlignment w:val="baseline"/>
        <w:rPr>
          <w:rFonts w:eastAsia="Times New Roman"/>
          <w:color w:val="000000"/>
          <w:sz w:val="24"/>
        </w:rPr>
      </w:pPr>
      <w:r>
        <w:rPr>
          <w:rFonts w:eastAsia="Times New Roman"/>
          <w:color w:val="000000"/>
          <w:sz w:val="24"/>
        </w:rPr>
        <w:t>under this</w:t>
      </w:r>
      <w:r>
        <w:rPr>
          <w:rFonts w:eastAsia="Times New Roman"/>
          <w:color w:val="000000"/>
          <w:sz w:val="24"/>
        </w:rPr>
        <w:t xml:space="preserve"> Agreement are to be made or determination by the Owner that termination is otherwise in the Owner’s best interest, the Owner may terminate the Agreement, in whole or in part, upon written notice to the Architect. Upon receipt of the Owner’s written notifi</w:t>
      </w:r>
      <w:r>
        <w:rPr>
          <w:rFonts w:eastAsia="Times New Roman"/>
          <w:color w:val="000000"/>
          <w:sz w:val="24"/>
        </w:rPr>
        <w:t>cation of termination, the Architect shall immediately stop all Services under the Agreement as instructed by the Owner and the Architect shall be paid for Services rendered.</w:t>
      </w:r>
    </w:p>
    <w:p w14:paraId="5980DA4C" w14:textId="77777777" w:rsidR="002B1679" w:rsidRDefault="009E1761">
      <w:pPr>
        <w:tabs>
          <w:tab w:val="left" w:pos="1008"/>
        </w:tabs>
        <w:spacing w:before="208" w:line="274" w:lineRule="exact"/>
        <w:ind w:left="504"/>
        <w:textAlignment w:val="baseline"/>
        <w:rPr>
          <w:rFonts w:eastAsia="Times New Roman"/>
          <w:b/>
          <w:color w:val="000000"/>
          <w:sz w:val="24"/>
        </w:rPr>
      </w:pPr>
      <w:r>
        <w:rPr>
          <w:rFonts w:eastAsia="Times New Roman"/>
          <w:b/>
          <w:color w:val="000000"/>
          <w:sz w:val="24"/>
        </w:rPr>
        <w:t>(2)</w:t>
      </w:r>
      <w:r>
        <w:rPr>
          <w:rFonts w:eastAsia="Times New Roman"/>
          <w:b/>
          <w:color w:val="000000"/>
          <w:sz w:val="24"/>
        </w:rPr>
        <w:tab/>
        <w:t>Termination for Cause.</w:t>
      </w:r>
    </w:p>
    <w:p w14:paraId="3F43888D" w14:textId="77777777" w:rsidR="002B1679" w:rsidRDefault="009E1761">
      <w:pPr>
        <w:numPr>
          <w:ilvl w:val="0"/>
          <w:numId w:val="43"/>
        </w:numPr>
        <w:tabs>
          <w:tab w:val="clear" w:pos="432"/>
          <w:tab w:val="left" w:pos="1440"/>
        </w:tabs>
        <w:spacing w:line="275" w:lineRule="exact"/>
        <w:ind w:left="1008"/>
        <w:jc w:val="both"/>
        <w:textAlignment w:val="baseline"/>
        <w:rPr>
          <w:rFonts w:eastAsia="Times New Roman"/>
          <w:b/>
          <w:color w:val="000000"/>
          <w:sz w:val="24"/>
        </w:rPr>
      </w:pPr>
      <w:r>
        <w:rPr>
          <w:rFonts w:eastAsia="Times New Roman"/>
          <w:b/>
          <w:color w:val="000000"/>
          <w:sz w:val="24"/>
        </w:rPr>
        <w:t xml:space="preserve">Notice to Cure: </w:t>
      </w:r>
      <w:r>
        <w:rPr>
          <w:rFonts w:eastAsia="Times New Roman"/>
          <w:color w:val="000000"/>
          <w:sz w:val="24"/>
        </w:rPr>
        <w:t>If the Architect fails or refuses to c</w:t>
      </w:r>
      <w:r>
        <w:rPr>
          <w:rFonts w:eastAsia="Times New Roman"/>
          <w:color w:val="000000"/>
          <w:sz w:val="24"/>
        </w:rPr>
        <w:t>omply with any provisions of the Agreement, the Owner may give the Architect written notice to cure the condition of noncompliance within a reasonable, stated time, but not less than ten days after the Architect receives the notice.</w:t>
      </w:r>
    </w:p>
    <w:p w14:paraId="1CDA5521" w14:textId="77777777" w:rsidR="002B1679" w:rsidRDefault="009E1761">
      <w:pPr>
        <w:numPr>
          <w:ilvl w:val="0"/>
          <w:numId w:val="43"/>
        </w:numPr>
        <w:tabs>
          <w:tab w:val="clear" w:pos="432"/>
          <w:tab w:val="left" w:pos="1440"/>
        </w:tabs>
        <w:spacing w:before="1" w:line="276" w:lineRule="exact"/>
        <w:ind w:left="1008"/>
        <w:jc w:val="both"/>
        <w:textAlignment w:val="baseline"/>
        <w:rPr>
          <w:rFonts w:eastAsia="Times New Roman"/>
          <w:b/>
          <w:color w:val="000000"/>
          <w:sz w:val="24"/>
        </w:rPr>
      </w:pPr>
      <w:r>
        <w:rPr>
          <w:rFonts w:eastAsia="Times New Roman"/>
          <w:b/>
          <w:color w:val="000000"/>
          <w:sz w:val="24"/>
        </w:rPr>
        <w:t xml:space="preserve">Notice of Termination: </w:t>
      </w:r>
      <w:r>
        <w:rPr>
          <w:rFonts w:eastAsia="Times New Roman"/>
          <w:color w:val="000000"/>
          <w:sz w:val="24"/>
        </w:rPr>
        <w:t>If, at the expiration of the time stated in the Notice to Cure, the Architect has not proceeded and satisfactorily continued to cure the condition of noncompliance or provided the Owner with written verification that satisfactory positive action is in proc</w:t>
      </w:r>
      <w:r>
        <w:rPr>
          <w:rFonts w:eastAsia="Times New Roman"/>
          <w:color w:val="000000"/>
          <w:sz w:val="24"/>
        </w:rPr>
        <w:t>ess to cure the condition, the Owner may, without prejudice to any other rights or remedies of the Owner, give the Architect written notice that the Agreement is terminated upon the Architect’s receipt of the written Notice of Termination.</w:t>
      </w:r>
    </w:p>
    <w:p w14:paraId="7F008689" w14:textId="77777777" w:rsidR="002B1679" w:rsidRDefault="009E1761">
      <w:pPr>
        <w:numPr>
          <w:ilvl w:val="0"/>
          <w:numId w:val="43"/>
        </w:numPr>
        <w:tabs>
          <w:tab w:val="clear" w:pos="432"/>
          <w:tab w:val="left" w:pos="1440"/>
        </w:tabs>
        <w:spacing w:before="1" w:line="276" w:lineRule="exact"/>
        <w:ind w:left="1008"/>
        <w:jc w:val="both"/>
        <w:textAlignment w:val="baseline"/>
        <w:rPr>
          <w:rFonts w:eastAsia="Times New Roman"/>
          <w:color w:val="000000"/>
          <w:sz w:val="24"/>
        </w:rPr>
      </w:pPr>
      <w:r>
        <w:rPr>
          <w:rFonts w:eastAsia="Times New Roman"/>
          <w:color w:val="000000"/>
          <w:sz w:val="24"/>
        </w:rPr>
        <w:t>If the Architect</w:t>
      </w:r>
      <w:r>
        <w:rPr>
          <w:rFonts w:eastAsia="Times New Roman"/>
          <w:color w:val="000000"/>
          <w:sz w:val="24"/>
        </w:rPr>
        <w:t xml:space="preserve"> satisfies a Notice to Cure, but the condition for which the notice was first given reoccurs, the Owner may give the Architect a Notice of Termination without giving the Architect another Notice to Cure.</w:t>
      </w:r>
    </w:p>
    <w:p w14:paraId="523634C6" w14:textId="77777777" w:rsidR="002B1679" w:rsidRDefault="009E1761">
      <w:pPr>
        <w:numPr>
          <w:ilvl w:val="0"/>
          <w:numId w:val="43"/>
        </w:numPr>
        <w:tabs>
          <w:tab w:val="clear" w:pos="432"/>
          <w:tab w:val="left" w:pos="1440"/>
        </w:tabs>
        <w:spacing w:before="1" w:line="276" w:lineRule="exact"/>
        <w:ind w:left="1008"/>
        <w:jc w:val="both"/>
        <w:textAlignment w:val="baseline"/>
        <w:rPr>
          <w:rFonts w:eastAsia="Times New Roman"/>
          <w:color w:val="000000"/>
          <w:sz w:val="24"/>
        </w:rPr>
      </w:pPr>
      <w:r>
        <w:rPr>
          <w:rFonts w:eastAsia="Times New Roman"/>
          <w:color w:val="000000"/>
          <w:sz w:val="24"/>
        </w:rPr>
        <w:lastRenderedPageBreak/>
        <w:t xml:space="preserve">Upon receipt of the Owner’s written </w:t>
      </w:r>
      <w:r>
        <w:rPr>
          <w:rFonts w:eastAsia="Times New Roman"/>
          <w:color w:val="000000"/>
          <w:sz w:val="24"/>
        </w:rPr>
        <w:t>notification of termination, the Architect shall immediately stop all Services under the Agreement as instructed by the Owner and the Architect shall be entitled to be paid for Services rendered, subject to claims of the Owner for damages, loss, or expense</w:t>
      </w:r>
      <w:r>
        <w:rPr>
          <w:rFonts w:eastAsia="Times New Roman"/>
          <w:color w:val="000000"/>
          <w:sz w:val="24"/>
        </w:rPr>
        <w:t>s resulting from the Architect’s default.</w:t>
      </w:r>
    </w:p>
    <w:p w14:paraId="04936547" w14:textId="77777777" w:rsidR="002B1679" w:rsidRDefault="009E1761">
      <w:pPr>
        <w:spacing w:before="279" w:line="274" w:lineRule="exact"/>
        <w:textAlignment w:val="baseline"/>
        <w:rPr>
          <w:rFonts w:eastAsia="Times New Roman"/>
          <w:b/>
          <w:color w:val="000000"/>
          <w:spacing w:val="3"/>
          <w:sz w:val="24"/>
        </w:rPr>
      </w:pPr>
      <w:r>
        <w:rPr>
          <w:rFonts w:eastAsia="Times New Roman"/>
          <w:b/>
          <w:color w:val="000000"/>
          <w:spacing w:val="3"/>
          <w:sz w:val="24"/>
        </w:rPr>
        <w:t>C. ARCHITECT’S RIGHT to SUSPEND or TERMINATE</w:t>
      </w:r>
    </w:p>
    <w:p w14:paraId="25A10400" w14:textId="77777777" w:rsidR="002B1679" w:rsidRDefault="009E1761">
      <w:pPr>
        <w:numPr>
          <w:ilvl w:val="0"/>
          <w:numId w:val="44"/>
        </w:numPr>
        <w:tabs>
          <w:tab w:val="clear" w:pos="504"/>
          <w:tab w:val="left" w:pos="1008"/>
        </w:tabs>
        <w:spacing w:before="272" w:line="276" w:lineRule="exact"/>
        <w:ind w:left="504"/>
        <w:jc w:val="both"/>
        <w:textAlignment w:val="baseline"/>
        <w:rPr>
          <w:rFonts w:eastAsia="Times New Roman"/>
          <w:b/>
          <w:color w:val="000000"/>
          <w:sz w:val="24"/>
        </w:rPr>
      </w:pPr>
      <w:r>
        <w:rPr>
          <w:rFonts w:eastAsia="Times New Roman"/>
          <w:b/>
          <w:color w:val="000000"/>
          <w:sz w:val="24"/>
        </w:rPr>
        <w:t xml:space="preserve">Suspension by Owner. </w:t>
      </w:r>
      <w:r>
        <w:rPr>
          <w:rFonts w:eastAsia="Times New Roman"/>
          <w:color w:val="000000"/>
          <w:sz w:val="24"/>
        </w:rPr>
        <w:t xml:space="preserve">Should the Owner postpone or delay the Project or otherwise suspend performance of this Agreement for a longer period than has been allowed in </w:t>
      </w:r>
      <w:r>
        <w:rPr>
          <w:rFonts w:eastAsia="Times New Roman"/>
          <w:color w:val="000000"/>
          <w:sz w:val="24"/>
        </w:rPr>
        <w:t>the Agreement form, the Architect may terminate the Agreement by written notice to the Owner and the Architect shall be paid for Services rendered.</w:t>
      </w:r>
    </w:p>
    <w:p w14:paraId="2D23381C" w14:textId="77777777" w:rsidR="002B1679" w:rsidRDefault="009E1761">
      <w:pPr>
        <w:numPr>
          <w:ilvl w:val="0"/>
          <w:numId w:val="44"/>
        </w:numPr>
        <w:tabs>
          <w:tab w:val="clear" w:pos="504"/>
          <w:tab w:val="left" w:pos="1008"/>
        </w:tabs>
        <w:spacing w:before="276" w:line="276" w:lineRule="exact"/>
        <w:ind w:left="504"/>
        <w:jc w:val="both"/>
        <w:textAlignment w:val="baseline"/>
        <w:rPr>
          <w:rFonts w:eastAsia="Times New Roman"/>
          <w:b/>
          <w:color w:val="000000"/>
          <w:sz w:val="24"/>
        </w:rPr>
      </w:pPr>
      <w:r>
        <w:rPr>
          <w:rFonts w:eastAsia="Times New Roman"/>
          <w:b/>
          <w:color w:val="000000"/>
          <w:sz w:val="24"/>
        </w:rPr>
        <w:t xml:space="preserve">Nonpayment. </w:t>
      </w:r>
      <w:r>
        <w:rPr>
          <w:rFonts w:eastAsia="Times New Roman"/>
          <w:color w:val="000000"/>
          <w:sz w:val="24"/>
        </w:rPr>
        <w:t>The Owner’s failure to pay the undisputed amount of any properly presented statement for the Arc</w:t>
      </w:r>
      <w:r>
        <w:rPr>
          <w:rFonts w:eastAsia="Times New Roman"/>
          <w:color w:val="000000"/>
          <w:sz w:val="24"/>
        </w:rPr>
        <w:t>hitect’s Basic, Special and Extra Services or Reimbursable Expenses within sixty days after receiving it shall be just cause for either of the following actions by the Architect:</w:t>
      </w:r>
    </w:p>
    <w:p w14:paraId="3B2C6848" w14:textId="77777777" w:rsidR="002B1679" w:rsidRDefault="009E1761">
      <w:pPr>
        <w:numPr>
          <w:ilvl w:val="0"/>
          <w:numId w:val="45"/>
        </w:numPr>
        <w:tabs>
          <w:tab w:val="clear" w:pos="432"/>
          <w:tab w:val="left" w:pos="1440"/>
        </w:tabs>
        <w:spacing w:line="276" w:lineRule="exact"/>
        <w:ind w:left="1008"/>
        <w:jc w:val="both"/>
        <w:textAlignment w:val="baseline"/>
        <w:rPr>
          <w:rFonts w:eastAsia="Times New Roman"/>
          <w:color w:val="000000"/>
          <w:sz w:val="24"/>
        </w:rPr>
      </w:pPr>
      <w:r>
        <w:rPr>
          <w:rFonts w:eastAsia="Times New Roman"/>
          <w:color w:val="000000"/>
          <w:sz w:val="24"/>
        </w:rPr>
        <w:t xml:space="preserve">The Architect may give the Owner fourteen days’ written notice that services </w:t>
      </w:r>
      <w:r>
        <w:rPr>
          <w:rFonts w:eastAsia="Times New Roman"/>
          <w:color w:val="000000"/>
          <w:sz w:val="24"/>
        </w:rPr>
        <w:t>under the Agreement will be suspended pending receipt of payment. If services are then suspended for nonpayment, the Architect will be entitled to compensation as if the suspension had been by the Owner pursuant to Paragraph A of this Article.</w:t>
      </w:r>
    </w:p>
    <w:p w14:paraId="31A97164" w14:textId="77777777" w:rsidR="002B1679" w:rsidRDefault="009E1761">
      <w:pPr>
        <w:numPr>
          <w:ilvl w:val="0"/>
          <w:numId w:val="45"/>
        </w:numPr>
        <w:tabs>
          <w:tab w:val="clear" w:pos="432"/>
          <w:tab w:val="left" w:pos="1440"/>
        </w:tabs>
        <w:spacing w:line="275" w:lineRule="exact"/>
        <w:ind w:left="1008"/>
        <w:jc w:val="both"/>
        <w:textAlignment w:val="baseline"/>
        <w:rPr>
          <w:rFonts w:eastAsia="Times New Roman"/>
          <w:color w:val="000000"/>
          <w:sz w:val="24"/>
        </w:rPr>
      </w:pPr>
      <w:r>
        <w:rPr>
          <w:rFonts w:eastAsia="Times New Roman"/>
          <w:color w:val="000000"/>
          <w:sz w:val="24"/>
        </w:rPr>
        <w:t>The Architec</w:t>
      </w:r>
      <w:r>
        <w:rPr>
          <w:rFonts w:eastAsia="Times New Roman"/>
          <w:color w:val="000000"/>
          <w:sz w:val="24"/>
        </w:rPr>
        <w:t xml:space="preserve">t may give a written Notice of Termination to the Owner which allows the Owner fourteen days after receiving the Notice in which to make such payment. Absent the Architect’s receipt of payment, the Agreement shall terminate upon expiration of this </w:t>
      </w:r>
      <w:proofErr w:type="gramStart"/>
      <w:r>
        <w:rPr>
          <w:rFonts w:eastAsia="Times New Roman"/>
          <w:color w:val="000000"/>
          <w:sz w:val="24"/>
        </w:rPr>
        <w:t>fourteen</w:t>
      </w:r>
      <w:r>
        <w:rPr>
          <w:rFonts w:eastAsia="Times New Roman"/>
          <w:color w:val="000000"/>
          <w:sz w:val="24"/>
        </w:rPr>
        <w:t xml:space="preserve"> day</w:t>
      </w:r>
      <w:proofErr w:type="gramEnd"/>
      <w:r>
        <w:rPr>
          <w:rFonts w:eastAsia="Times New Roman"/>
          <w:color w:val="000000"/>
          <w:sz w:val="24"/>
        </w:rPr>
        <w:t xml:space="preserve"> period and the Architect will be compensated by the Owner as if the termination had been for the Owner’s convenience pursuant to Paragraph E of this Article.</w:t>
      </w:r>
    </w:p>
    <w:p w14:paraId="4C6FDDFF" w14:textId="77777777" w:rsidR="002B1679" w:rsidRDefault="009E1761">
      <w:pPr>
        <w:spacing w:before="279" w:line="274" w:lineRule="exact"/>
        <w:textAlignment w:val="baseline"/>
        <w:rPr>
          <w:rFonts w:eastAsia="Times New Roman"/>
          <w:b/>
          <w:color w:val="000000"/>
          <w:spacing w:val="4"/>
          <w:sz w:val="24"/>
        </w:rPr>
      </w:pPr>
      <w:r>
        <w:rPr>
          <w:rFonts w:eastAsia="Times New Roman"/>
          <w:b/>
          <w:color w:val="000000"/>
          <w:spacing w:val="4"/>
          <w:sz w:val="24"/>
        </w:rPr>
        <w:t>D. DELIVERY of FINAL DRAWINGS</w:t>
      </w:r>
    </w:p>
    <w:p w14:paraId="7AA46337" w14:textId="77777777" w:rsidR="002B1679" w:rsidRDefault="009E1761">
      <w:pPr>
        <w:spacing w:before="274" w:after="240" w:line="276" w:lineRule="exact"/>
        <w:ind w:left="504"/>
        <w:jc w:val="both"/>
        <w:textAlignment w:val="baseline"/>
        <w:rPr>
          <w:rFonts w:eastAsia="Times New Roman"/>
          <w:color w:val="000000"/>
          <w:sz w:val="24"/>
        </w:rPr>
      </w:pPr>
      <w:r>
        <w:rPr>
          <w:rFonts w:eastAsia="Times New Roman"/>
          <w:color w:val="000000"/>
          <w:sz w:val="24"/>
        </w:rPr>
        <w:t xml:space="preserve">Should the Agreement be terminated upon completion of Services </w:t>
      </w:r>
      <w:r>
        <w:rPr>
          <w:rFonts w:eastAsia="Times New Roman"/>
          <w:color w:val="000000"/>
          <w:sz w:val="24"/>
        </w:rPr>
        <w:t>A, B, and C, the Architect shall, as instructed by the Owner, deliver printed or reproducible sets of the sealed final Drawings and Specifications in such quantity as the Owner requests. The Architect shall be paid the cost of printing, reproduction, handl</w:t>
      </w:r>
      <w:r>
        <w:rPr>
          <w:rFonts w:eastAsia="Times New Roman"/>
          <w:color w:val="000000"/>
          <w:sz w:val="24"/>
        </w:rPr>
        <w:t>ing, and delivery as Reimbursable Expenses, unless such costs are included in payments made for Service D.</w:t>
      </w:r>
    </w:p>
    <w:p w14:paraId="0F7F1E2F" w14:textId="77777777" w:rsidR="002B1679" w:rsidRDefault="009E1761">
      <w:pPr>
        <w:spacing w:before="120" w:line="276" w:lineRule="exact"/>
        <w:jc w:val="both"/>
        <w:textAlignment w:val="baseline"/>
        <w:rPr>
          <w:rFonts w:eastAsia="Times New Roman"/>
          <w:b/>
          <w:color w:val="000000"/>
          <w:spacing w:val="4"/>
          <w:sz w:val="24"/>
        </w:rPr>
      </w:pPr>
      <w:r>
        <w:rPr>
          <w:rFonts w:eastAsia="Times New Roman"/>
          <w:b/>
          <w:color w:val="000000"/>
          <w:spacing w:val="4"/>
          <w:sz w:val="24"/>
        </w:rPr>
        <w:t>E. FINAL PAYMENT UPON TERMINATION</w:t>
      </w:r>
    </w:p>
    <w:p w14:paraId="1AB5A574" w14:textId="77777777" w:rsidR="002B1679" w:rsidRDefault="009E1761">
      <w:pPr>
        <w:spacing w:before="277" w:line="276" w:lineRule="exact"/>
        <w:ind w:left="432"/>
        <w:jc w:val="both"/>
        <w:textAlignment w:val="baseline"/>
        <w:rPr>
          <w:rFonts w:eastAsia="Times New Roman"/>
          <w:color w:val="000000"/>
          <w:sz w:val="24"/>
        </w:rPr>
      </w:pPr>
      <w:r>
        <w:rPr>
          <w:rFonts w:eastAsia="Times New Roman"/>
          <w:color w:val="000000"/>
          <w:sz w:val="24"/>
        </w:rPr>
        <w:t xml:space="preserve">In the event of termination of the Agreement, final settlement of, and final payment under, the Agreement </w:t>
      </w:r>
      <w:r>
        <w:rPr>
          <w:rFonts w:eastAsia="Times New Roman"/>
          <w:color w:val="000000"/>
          <w:sz w:val="24"/>
        </w:rPr>
        <w:t>shall be determined as follows:</w:t>
      </w:r>
    </w:p>
    <w:p w14:paraId="45990558" w14:textId="77777777" w:rsidR="002B1679" w:rsidRDefault="009E1761">
      <w:pPr>
        <w:tabs>
          <w:tab w:val="left" w:pos="1008"/>
        </w:tabs>
        <w:spacing w:before="279" w:line="274" w:lineRule="exact"/>
        <w:ind w:left="432"/>
        <w:textAlignment w:val="baseline"/>
        <w:rPr>
          <w:rFonts w:eastAsia="Times New Roman"/>
          <w:b/>
          <w:color w:val="000000"/>
          <w:spacing w:val="-2"/>
          <w:sz w:val="24"/>
        </w:rPr>
      </w:pPr>
      <w:r>
        <w:rPr>
          <w:rFonts w:eastAsia="Times New Roman"/>
          <w:b/>
          <w:color w:val="000000"/>
          <w:spacing w:val="-2"/>
          <w:sz w:val="24"/>
        </w:rPr>
        <w:t>(1)</w:t>
      </w:r>
      <w:r>
        <w:rPr>
          <w:rFonts w:eastAsia="Times New Roman"/>
          <w:b/>
          <w:color w:val="000000"/>
          <w:spacing w:val="-2"/>
          <w:sz w:val="24"/>
        </w:rPr>
        <w:tab/>
        <w:t>Earned Basic Fee.</w:t>
      </w:r>
    </w:p>
    <w:p w14:paraId="1A6ECF45" w14:textId="77777777" w:rsidR="002B1679" w:rsidRDefault="009E1761">
      <w:pPr>
        <w:numPr>
          <w:ilvl w:val="0"/>
          <w:numId w:val="46"/>
        </w:numPr>
        <w:tabs>
          <w:tab w:val="clear" w:pos="432"/>
          <w:tab w:val="left" w:pos="1440"/>
        </w:tabs>
        <w:spacing w:line="275" w:lineRule="exact"/>
        <w:ind w:left="1008"/>
        <w:jc w:val="both"/>
        <w:textAlignment w:val="baseline"/>
        <w:rPr>
          <w:rFonts w:eastAsia="Times New Roman"/>
          <w:color w:val="000000"/>
          <w:sz w:val="24"/>
        </w:rPr>
      </w:pPr>
      <w:r>
        <w:rPr>
          <w:rFonts w:eastAsia="Times New Roman"/>
          <w:color w:val="000000"/>
          <w:sz w:val="24"/>
        </w:rPr>
        <w:t>The percentage of completion of each Basic Service shall be determined in accordance with Article 4. Upon request by the Owner, the Architect shall deliver copies of all documents either completed or in</w:t>
      </w:r>
      <w:r>
        <w:rPr>
          <w:rFonts w:eastAsia="Times New Roman"/>
          <w:color w:val="000000"/>
          <w:sz w:val="24"/>
        </w:rPr>
        <w:t xml:space="preserve"> progress to the Owner so that this determination can be made.</w:t>
      </w:r>
    </w:p>
    <w:p w14:paraId="28125CCA" w14:textId="77777777" w:rsidR="002B1679" w:rsidRDefault="009E1761">
      <w:pPr>
        <w:numPr>
          <w:ilvl w:val="0"/>
          <w:numId w:val="46"/>
        </w:numPr>
        <w:tabs>
          <w:tab w:val="clear" w:pos="432"/>
          <w:tab w:val="left" w:pos="1440"/>
        </w:tabs>
        <w:spacing w:line="276" w:lineRule="exact"/>
        <w:ind w:left="1008"/>
        <w:jc w:val="both"/>
        <w:textAlignment w:val="baseline"/>
        <w:rPr>
          <w:rFonts w:eastAsia="Times New Roman"/>
          <w:color w:val="000000"/>
          <w:spacing w:val="1"/>
          <w:sz w:val="24"/>
        </w:rPr>
      </w:pPr>
      <w:r>
        <w:rPr>
          <w:rFonts w:eastAsia="Times New Roman"/>
          <w:color w:val="000000"/>
          <w:spacing w:val="1"/>
          <w:sz w:val="24"/>
        </w:rPr>
        <w:lastRenderedPageBreak/>
        <w:t>The Cost of the Work as of the effective date of termination shall be determined as follows:</w:t>
      </w:r>
    </w:p>
    <w:p w14:paraId="637E793D" w14:textId="77777777" w:rsidR="002B1679" w:rsidRDefault="009E1761">
      <w:pPr>
        <w:tabs>
          <w:tab w:val="decimal" w:pos="1512"/>
          <w:tab w:val="left" w:pos="1944"/>
        </w:tabs>
        <w:spacing w:before="3" w:line="276" w:lineRule="exact"/>
        <w:ind w:left="1440"/>
        <w:textAlignment w:val="baseline"/>
        <w:rPr>
          <w:rFonts w:eastAsia="Times New Roman"/>
          <w:b/>
          <w:color w:val="000000"/>
          <w:sz w:val="24"/>
        </w:rPr>
      </w:pPr>
      <w:r>
        <w:rPr>
          <w:rFonts w:eastAsia="Times New Roman"/>
          <w:b/>
          <w:color w:val="000000"/>
          <w:sz w:val="24"/>
        </w:rPr>
        <w:tab/>
        <w:t>.1</w:t>
      </w:r>
      <w:r>
        <w:rPr>
          <w:rFonts w:eastAsia="Times New Roman"/>
          <w:b/>
          <w:color w:val="000000"/>
          <w:sz w:val="24"/>
        </w:rPr>
        <w:tab/>
      </w:r>
      <w:r>
        <w:rPr>
          <w:rFonts w:eastAsia="Times New Roman"/>
          <w:color w:val="000000"/>
          <w:sz w:val="24"/>
        </w:rPr>
        <w:t>For any portion of the Project for which bids have not yet been received, the Cost of</w:t>
      </w:r>
    </w:p>
    <w:p w14:paraId="05FDFA6C" w14:textId="77777777" w:rsidR="002B1679" w:rsidRDefault="009E1761">
      <w:pPr>
        <w:spacing w:line="275" w:lineRule="exact"/>
        <w:ind w:left="1440"/>
        <w:jc w:val="both"/>
        <w:textAlignment w:val="baseline"/>
        <w:rPr>
          <w:rFonts w:eastAsia="Times New Roman"/>
          <w:color w:val="000000"/>
          <w:sz w:val="24"/>
        </w:rPr>
      </w:pPr>
      <w:r>
        <w:rPr>
          <w:rFonts w:eastAsia="Times New Roman"/>
          <w:color w:val="000000"/>
          <w:sz w:val="24"/>
        </w:rPr>
        <w:t>the Work s</w:t>
      </w:r>
      <w:r>
        <w:rPr>
          <w:rFonts w:eastAsia="Times New Roman"/>
          <w:color w:val="000000"/>
          <w:sz w:val="24"/>
        </w:rPr>
        <w:t>hall be the lesser of the budgeted Cost of the Work and the Architect’s approved estimate of the Cost of the Work.</w:t>
      </w:r>
    </w:p>
    <w:p w14:paraId="7B7CABDE" w14:textId="77777777" w:rsidR="002B1679" w:rsidRDefault="009E1761">
      <w:pPr>
        <w:tabs>
          <w:tab w:val="decimal" w:pos="1512"/>
          <w:tab w:val="left" w:pos="1944"/>
        </w:tabs>
        <w:spacing w:line="275" w:lineRule="exact"/>
        <w:ind w:left="1440"/>
        <w:jc w:val="both"/>
        <w:textAlignment w:val="baseline"/>
        <w:rPr>
          <w:rFonts w:eastAsia="Times New Roman"/>
          <w:b/>
          <w:color w:val="000000"/>
          <w:sz w:val="24"/>
        </w:rPr>
      </w:pPr>
      <w:r>
        <w:rPr>
          <w:rFonts w:eastAsia="Times New Roman"/>
          <w:b/>
          <w:color w:val="000000"/>
          <w:sz w:val="24"/>
        </w:rPr>
        <w:tab/>
        <w:t>.2</w:t>
      </w:r>
      <w:r>
        <w:rPr>
          <w:rFonts w:eastAsia="Times New Roman"/>
          <w:b/>
          <w:color w:val="000000"/>
          <w:sz w:val="24"/>
        </w:rPr>
        <w:tab/>
      </w:r>
      <w:r>
        <w:rPr>
          <w:rFonts w:eastAsia="Times New Roman"/>
          <w:color w:val="000000"/>
          <w:sz w:val="24"/>
        </w:rPr>
        <w:t xml:space="preserve">For any portion of the Project for which bids have been received, but no Construction </w:t>
      </w:r>
      <w:r>
        <w:rPr>
          <w:rFonts w:eastAsia="Times New Roman"/>
          <w:color w:val="000000"/>
          <w:sz w:val="24"/>
        </w:rPr>
        <w:br/>
        <w:t>Contract has been awarded, the Cost of the Work sh</w:t>
      </w:r>
      <w:r>
        <w:rPr>
          <w:rFonts w:eastAsia="Times New Roman"/>
          <w:color w:val="000000"/>
          <w:sz w:val="24"/>
        </w:rPr>
        <w:t>all be the lowest responsible and responsive bid received, as may have been subsequently negotiated, and which is within the budgeted Cost of the Work or the Architect’s approved estimate of the Cost of the Work. Service C and D shall be deemed 100% comple</w:t>
      </w:r>
      <w:r>
        <w:rPr>
          <w:rFonts w:eastAsia="Times New Roman"/>
          <w:color w:val="000000"/>
          <w:sz w:val="24"/>
        </w:rPr>
        <w:t>te for such portions of the Project.</w:t>
      </w:r>
    </w:p>
    <w:p w14:paraId="78DA4B0C" w14:textId="77777777" w:rsidR="002B1679" w:rsidRDefault="009E1761">
      <w:pPr>
        <w:tabs>
          <w:tab w:val="decimal" w:pos="1512"/>
          <w:tab w:val="left" w:pos="1944"/>
        </w:tabs>
        <w:spacing w:line="276" w:lineRule="exact"/>
        <w:ind w:left="1440"/>
        <w:jc w:val="both"/>
        <w:textAlignment w:val="baseline"/>
        <w:rPr>
          <w:rFonts w:eastAsia="Times New Roman"/>
          <w:b/>
          <w:color w:val="000000"/>
          <w:sz w:val="24"/>
        </w:rPr>
      </w:pPr>
      <w:r>
        <w:rPr>
          <w:rFonts w:eastAsia="Times New Roman"/>
          <w:b/>
          <w:color w:val="000000"/>
          <w:sz w:val="24"/>
        </w:rPr>
        <w:tab/>
        <w:t>.3</w:t>
      </w:r>
      <w:r>
        <w:rPr>
          <w:rFonts w:eastAsia="Times New Roman"/>
          <w:b/>
          <w:color w:val="000000"/>
          <w:sz w:val="24"/>
        </w:rPr>
        <w:tab/>
      </w:r>
      <w:r>
        <w:rPr>
          <w:rFonts w:eastAsia="Times New Roman"/>
          <w:color w:val="000000"/>
          <w:sz w:val="24"/>
        </w:rPr>
        <w:t xml:space="preserve">For any portion of the Project for which a Construction Contract has been awarded, </w:t>
      </w:r>
      <w:r>
        <w:rPr>
          <w:rFonts w:eastAsia="Times New Roman"/>
          <w:color w:val="000000"/>
          <w:sz w:val="24"/>
        </w:rPr>
        <w:br/>
        <w:t>the Cost of the Work shall be the current Contract Sum of the Construction Contract.</w:t>
      </w:r>
    </w:p>
    <w:p w14:paraId="697DFEAC" w14:textId="77777777" w:rsidR="002B1679" w:rsidRDefault="009E1761">
      <w:pPr>
        <w:spacing w:before="252" w:line="276" w:lineRule="exact"/>
        <w:ind w:left="432"/>
        <w:jc w:val="both"/>
        <w:textAlignment w:val="baseline"/>
        <w:rPr>
          <w:rFonts w:eastAsia="Times New Roman"/>
          <w:b/>
          <w:color w:val="000000"/>
          <w:sz w:val="24"/>
        </w:rPr>
      </w:pPr>
      <w:r>
        <w:rPr>
          <w:rFonts w:eastAsia="Times New Roman"/>
          <w:b/>
          <w:color w:val="000000"/>
          <w:sz w:val="24"/>
        </w:rPr>
        <w:t xml:space="preserve">(2) Termination Expenses. </w:t>
      </w:r>
      <w:r>
        <w:rPr>
          <w:rFonts w:eastAsia="Times New Roman"/>
          <w:color w:val="000000"/>
          <w:sz w:val="24"/>
        </w:rPr>
        <w:t xml:space="preserve">Unless the </w:t>
      </w:r>
      <w:r>
        <w:rPr>
          <w:rFonts w:eastAsia="Times New Roman"/>
          <w:color w:val="000000"/>
          <w:sz w:val="24"/>
        </w:rPr>
        <w:t>Agreement is terminated by the Owner for cause, the Architect shall be compensated as Extra Services for any reasonable, documented expenses directly attributable to the termination for which the Architect is not otherwise compensated. Termination Expenses</w:t>
      </w:r>
      <w:r>
        <w:rPr>
          <w:rFonts w:eastAsia="Times New Roman"/>
          <w:color w:val="000000"/>
          <w:sz w:val="24"/>
        </w:rPr>
        <w:t xml:space="preserve"> shall not include any amount for profit anticipated by the Architect to have been derived from the Services not performed.</w:t>
      </w:r>
    </w:p>
    <w:p w14:paraId="219FFB4E" w14:textId="77777777" w:rsidR="002B1679" w:rsidRDefault="009E1761">
      <w:pPr>
        <w:spacing w:before="254" w:line="276" w:lineRule="exact"/>
        <w:ind w:left="432"/>
        <w:jc w:val="both"/>
        <w:textAlignment w:val="baseline"/>
        <w:rPr>
          <w:rFonts w:eastAsia="Times New Roman"/>
          <w:b/>
          <w:color w:val="000000"/>
          <w:sz w:val="24"/>
        </w:rPr>
      </w:pPr>
      <w:r>
        <w:rPr>
          <w:rFonts w:eastAsia="Times New Roman"/>
          <w:b/>
          <w:color w:val="000000"/>
          <w:sz w:val="24"/>
        </w:rPr>
        <w:t xml:space="preserve">(3) Final Payment. </w:t>
      </w:r>
      <w:r>
        <w:rPr>
          <w:rFonts w:eastAsia="Times New Roman"/>
          <w:color w:val="000000"/>
          <w:sz w:val="24"/>
        </w:rPr>
        <w:t xml:space="preserve">Upon determination of the Basic Fee earned and Termination Expenses incurred by the Architect, and </w:t>
      </w:r>
      <w:r>
        <w:rPr>
          <w:rFonts w:eastAsia="Times New Roman"/>
          <w:color w:val="000000"/>
          <w:sz w:val="24"/>
        </w:rPr>
        <w:t>accounting for any Extra Services performed or Reimbursable Expenses incurred in accordance with the Agreement, the Architect shall be paid any unpaid balance of the amount then due under the Agreement.</w:t>
      </w:r>
    </w:p>
    <w:p w14:paraId="1178AB9E" w14:textId="77777777" w:rsidR="002B1679" w:rsidRDefault="009E1761">
      <w:pPr>
        <w:spacing w:before="553" w:line="274" w:lineRule="exact"/>
        <w:jc w:val="center"/>
        <w:textAlignment w:val="baseline"/>
        <w:rPr>
          <w:rFonts w:eastAsia="Times New Roman"/>
          <w:b/>
          <w:color w:val="000000"/>
          <w:sz w:val="24"/>
        </w:rPr>
      </w:pPr>
      <w:r>
        <w:rPr>
          <w:rFonts w:eastAsia="Times New Roman"/>
          <w:b/>
          <w:color w:val="000000"/>
          <w:sz w:val="24"/>
        </w:rPr>
        <w:t>Article 10</w:t>
      </w:r>
    </w:p>
    <w:p w14:paraId="5D5C7C6D" w14:textId="77777777" w:rsidR="002B1679" w:rsidRDefault="009E1761">
      <w:pPr>
        <w:spacing w:before="4" w:line="273" w:lineRule="exact"/>
        <w:jc w:val="center"/>
        <w:textAlignment w:val="baseline"/>
        <w:rPr>
          <w:rFonts w:eastAsia="Times New Roman"/>
          <w:b/>
          <w:color w:val="000000"/>
          <w:sz w:val="24"/>
          <w:u w:val="single"/>
        </w:rPr>
      </w:pPr>
      <w:r>
        <w:rPr>
          <w:rFonts w:eastAsia="Times New Roman"/>
          <w:b/>
          <w:color w:val="000000"/>
          <w:sz w:val="24"/>
          <w:u w:val="single"/>
        </w:rPr>
        <w:t>ENGINEERING SERVICES</w:t>
      </w:r>
    </w:p>
    <w:p w14:paraId="401E4BFF" w14:textId="77777777" w:rsidR="002B1679" w:rsidRDefault="009E1761">
      <w:pPr>
        <w:spacing w:before="279" w:line="274" w:lineRule="exact"/>
        <w:textAlignment w:val="baseline"/>
        <w:rPr>
          <w:rFonts w:eastAsia="Times New Roman"/>
          <w:b/>
          <w:color w:val="000000"/>
          <w:spacing w:val="6"/>
          <w:sz w:val="24"/>
        </w:rPr>
      </w:pPr>
      <w:r>
        <w:rPr>
          <w:rFonts w:eastAsia="Times New Roman"/>
          <w:b/>
          <w:color w:val="000000"/>
          <w:spacing w:val="6"/>
          <w:sz w:val="24"/>
        </w:rPr>
        <w:t xml:space="preserve">A. FULL PROFESSIONAL </w:t>
      </w:r>
      <w:r>
        <w:rPr>
          <w:rFonts w:eastAsia="Times New Roman"/>
          <w:b/>
          <w:color w:val="000000"/>
          <w:spacing w:val="6"/>
          <w:sz w:val="24"/>
        </w:rPr>
        <w:t>TEAM</w:t>
      </w:r>
    </w:p>
    <w:p w14:paraId="65564CC7" w14:textId="77777777" w:rsidR="002B1679" w:rsidRDefault="009E1761">
      <w:pPr>
        <w:spacing w:before="254" w:after="240" w:line="276" w:lineRule="exact"/>
        <w:ind w:left="432"/>
        <w:jc w:val="both"/>
        <w:textAlignment w:val="baseline"/>
        <w:rPr>
          <w:rFonts w:eastAsia="Times New Roman"/>
          <w:color w:val="000000"/>
          <w:spacing w:val="1"/>
          <w:sz w:val="24"/>
        </w:rPr>
      </w:pPr>
      <w:r>
        <w:rPr>
          <w:rFonts w:eastAsia="Times New Roman"/>
          <w:color w:val="000000"/>
          <w:spacing w:val="1"/>
          <w:sz w:val="24"/>
        </w:rPr>
        <w:t xml:space="preserve">For the performance of the services required by the Agreement the Architect will employ the services of consulting engineers </w:t>
      </w:r>
      <w:proofErr w:type="gramStart"/>
      <w:r>
        <w:rPr>
          <w:rFonts w:eastAsia="Times New Roman"/>
          <w:color w:val="000000"/>
          <w:spacing w:val="1"/>
          <w:sz w:val="24"/>
        </w:rPr>
        <w:t>so as to</w:t>
      </w:r>
      <w:proofErr w:type="gramEnd"/>
      <w:r>
        <w:rPr>
          <w:rFonts w:eastAsia="Times New Roman"/>
          <w:color w:val="000000"/>
          <w:spacing w:val="1"/>
          <w:sz w:val="24"/>
        </w:rPr>
        <w:t xml:space="preserve"> provide a full professional team as dictated by the disciplines of architectural and engineering design involved in t</w:t>
      </w:r>
      <w:r>
        <w:rPr>
          <w:rFonts w:eastAsia="Times New Roman"/>
          <w:color w:val="000000"/>
          <w:spacing w:val="1"/>
          <w:sz w:val="24"/>
        </w:rPr>
        <w:t>he Work. The consultants to be employed by the Architect are named in Item (13) “Consultants” of the Agreement form. The Architect shall notify the Owner in writing of any intended change in consultants and the Owner shall have the right of approval of any</w:t>
      </w:r>
      <w:r>
        <w:rPr>
          <w:rFonts w:eastAsia="Times New Roman"/>
          <w:color w:val="000000"/>
          <w:spacing w:val="1"/>
          <w:sz w:val="24"/>
        </w:rPr>
        <w:t xml:space="preserve"> replacement consultant.</w:t>
      </w:r>
    </w:p>
    <w:p w14:paraId="3ACC51A6" w14:textId="77777777" w:rsidR="002B1679" w:rsidRDefault="009E1761">
      <w:pPr>
        <w:numPr>
          <w:ilvl w:val="0"/>
          <w:numId w:val="47"/>
        </w:numPr>
        <w:spacing w:before="208" w:line="274" w:lineRule="exact"/>
        <w:textAlignment w:val="baseline"/>
        <w:rPr>
          <w:rFonts w:eastAsia="Times New Roman"/>
          <w:b/>
          <w:color w:val="000000"/>
          <w:sz w:val="24"/>
        </w:rPr>
      </w:pPr>
      <w:r>
        <w:rPr>
          <w:rFonts w:eastAsia="Times New Roman"/>
          <w:b/>
          <w:color w:val="000000"/>
          <w:sz w:val="24"/>
        </w:rPr>
        <w:t>BASIC and SPECIAL SERVICES</w:t>
      </w:r>
    </w:p>
    <w:p w14:paraId="4B652199" w14:textId="77777777" w:rsidR="002B1679" w:rsidRDefault="009E1761">
      <w:pPr>
        <w:spacing w:before="252" w:line="276" w:lineRule="exact"/>
        <w:ind w:left="432"/>
        <w:jc w:val="both"/>
        <w:textAlignment w:val="baseline"/>
        <w:rPr>
          <w:rFonts w:eastAsia="Times New Roman"/>
          <w:color w:val="000000"/>
          <w:sz w:val="24"/>
        </w:rPr>
      </w:pPr>
      <w:r>
        <w:rPr>
          <w:rFonts w:eastAsia="Times New Roman"/>
          <w:color w:val="000000"/>
          <w:sz w:val="24"/>
        </w:rPr>
        <w:lastRenderedPageBreak/>
        <w:t xml:space="preserve">The graduation of fee rates by Building Groups in the Schedule of Basic Fee Rates (Exhibit D, Manual of Procedures) is intended to compensate for the level of consultants’ services required to design the </w:t>
      </w:r>
      <w:r>
        <w:rPr>
          <w:rFonts w:eastAsia="Times New Roman"/>
          <w:color w:val="000000"/>
          <w:sz w:val="24"/>
        </w:rPr>
        <w:t>buildings and improvements within each Building Group. Therefore, the Basic Services and Basic Fee include the services of engineers and consultants required to design the Work covered by this Agreement unless the Work is to include features, equipment, or</w:t>
      </w:r>
      <w:r>
        <w:rPr>
          <w:rFonts w:eastAsia="Times New Roman"/>
          <w:color w:val="000000"/>
          <w:sz w:val="24"/>
        </w:rPr>
        <w:t xml:space="preserve"> systems not normally included in such work. The scope and terms of compensation for engineering or consulting services required for such special features, equipment, and systems shall be as stated in the Special Provisions of the Agreement or an amendment</w:t>
      </w:r>
      <w:r>
        <w:rPr>
          <w:rFonts w:eastAsia="Times New Roman"/>
          <w:color w:val="000000"/>
          <w:sz w:val="24"/>
        </w:rPr>
        <w:t xml:space="preserve"> to the Agreement.</w:t>
      </w:r>
    </w:p>
    <w:p w14:paraId="01C6D1B0" w14:textId="77777777" w:rsidR="002B1679" w:rsidRDefault="009E1761">
      <w:pPr>
        <w:numPr>
          <w:ilvl w:val="0"/>
          <w:numId w:val="47"/>
        </w:numPr>
        <w:spacing w:before="256" w:line="274" w:lineRule="exact"/>
        <w:textAlignment w:val="baseline"/>
        <w:rPr>
          <w:rFonts w:eastAsia="Times New Roman"/>
          <w:b/>
          <w:color w:val="000000"/>
          <w:spacing w:val="1"/>
          <w:sz w:val="24"/>
        </w:rPr>
      </w:pPr>
      <w:r>
        <w:rPr>
          <w:rFonts w:eastAsia="Times New Roman"/>
          <w:b/>
          <w:color w:val="000000"/>
          <w:spacing w:val="1"/>
          <w:sz w:val="24"/>
        </w:rPr>
        <w:t>LICENSED ENGINEERS</w:t>
      </w:r>
    </w:p>
    <w:p w14:paraId="4366FE04" w14:textId="77777777" w:rsidR="002B1679" w:rsidRDefault="009E1761">
      <w:pPr>
        <w:spacing w:before="253" w:line="276" w:lineRule="exact"/>
        <w:ind w:left="432"/>
        <w:jc w:val="both"/>
        <w:textAlignment w:val="baseline"/>
        <w:rPr>
          <w:rFonts w:eastAsia="Times New Roman"/>
          <w:color w:val="000000"/>
          <w:spacing w:val="1"/>
          <w:sz w:val="24"/>
        </w:rPr>
      </w:pPr>
      <w:r>
        <w:rPr>
          <w:rFonts w:eastAsia="Times New Roman"/>
          <w:color w:val="000000"/>
          <w:spacing w:val="1"/>
          <w:sz w:val="24"/>
        </w:rPr>
        <w:t>All engineering Drawings, Specifications, detail drawings, approvals, etc., pertaining to civil, structural, mechanical, electrical, and other specialized phases of engineering design will be performed by, or under the</w:t>
      </w:r>
      <w:r>
        <w:rPr>
          <w:rFonts w:eastAsia="Times New Roman"/>
          <w:color w:val="000000"/>
          <w:spacing w:val="1"/>
          <w:sz w:val="24"/>
        </w:rPr>
        <w:t xml:space="preserve"> supervision of, Professional Engineers licensed in the State of Alabama and employed by the Architect for the </w:t>
      </w:r>
      <w:proofErr w:type="gramStart"/>
      <w:r>
        <w:rPr>
          <w:rFonts w:eastAsia="Times New Roman"/>
          <w:color w:val="000000"/>
          <w:spacing w:val="1"/>
          <w:sz w:val="24"/>
        </w:rPr>
        <w:t>particular work</w:t>
      </w:r>
      <w:proofErr w:type="gramEnd"/>
      <w:r>
        <w:rPr>
          <w:rFonts w:eastAsia="Times New Roman"/>
          <w:color w:val="000000"/>
          <w:spacing w:val="1"/>
          <w:sz w:val="24"/>
        </w:rPr>
        <w:t>. If such engineering services can be justifiably classified as being of such minor nature as to be considered purely incidental t</w:t>
      </w:r>
      <w:r>
        <w:rPr>
          <w:rFonts w:eastAsia="Times New Roman"/>
          <w:color w:val="000000"/>
          <w:spacing w:val="1"/>
          <w:sz w:val="24"/>
        </w:rPr>
        <w:t>o the architectural services required for the Project, then these services may be performed by persons regularly employed in the Architect’s organization who are not registered Professional Engineers, but are particularly qualified by education, experience</w:t>
      </w:r>
      <w:r>
        <w:rPr>
          <w:rFonts w:eastAsia="Times New Roman"/>
          <w:color w:val="000000"/>
          <w:spacing w:val="1"/>
          <w:sz w:val="24"/>
        </w:rPr>
        <w:t xml:space="preserve">, and training to do this type of work. Any question as to </w:t>
      </w:r>
      <w:proofErr w:type="gramStart"/>
      <w:r>
        <w:rPr>
          <w:rFonts w:eastAsia="Times New Roman"/>
          <w:color w:val="000000"/>
          <w:spacing w:val="1"/>
          <w:sz w:val="24"/>
        </w:rPr>
        <w:t>whether or not</w:t>
      </w:r>
      <w:proofErr w:type="gramEnd"/>
      <w:r>
        <w:rPr>
          <w:rFonts w:eastAsia="Times New Roman"/>
          <w:color w:val="000000"/>
          <w:spacing w:val="1"/>
          <w:sz w:val="24"/>
        </w:rPr>
        <w:t xml:space="preserve"> these services are purely incidental to the Project will be resolved by decision of the Chief Facilities Officer of the ACCS FACILITIES DIVISION.</w:t>
      </w:r>
    </w:p>
    <w:p w14:paraId="612BB852" w14:textId="77777777" w:rsidR="002B1679" w:rsidRDefault="002B1679">
      <w:pPr>
        <w:spacing w:before="253" w:line="276" w:lineRule="exact"/>
        <w:ind w:left="432"/>
        <w:jc w:val="both"/>
        <w:textAlignment w:val="baseline"/>
        <w:rPr>
          <w:rFonts w:eastAsia="Times New Roman"/>
          <w:color w:val="000000"/>
          <w:spacing w:val="1"/>
          <w:sz w:val="24"/>
        </w:rPr>
      </w:pPr>
    </w:p>
    <w:p w14:paraId="654AFC9A" w14:textId="77777777" w:rsidR="002B1679" w:rsidRDefault="009E1761">
      <w:pPr>
        <w:numPr>
          <w:ilvl w:val="0"/>
          <w:numId w:val="47"/>
        </w:numPr>
        <w:spacing w:before="256" w:line="274" w:lineRule="exact"/>
        <w:textAlignment w:val="baseline"/>
        <w:rPr>
          <w:rFonts w:eastAsia="Times New Roman"/>
          <w:b/>
          <w:color w:val="000000"/>
          <w:spacing w:val="2"/>
          <w:sz w:val="24"/>
        </w:rPr>
      </w:pPr>
      <w:r>
        <w:rPr>
          <w:rFonts w:eastAsia="Times New Roman"/>
          <w:b/>
          <w:color w:val="000000"/>
          <w:spacing w:val="2"/>
          <w:sz w:val="24"/>
        </w:rPr>
        <w:t>INSPECTIONS</w:t>
      </w:r>
    </w:p>
    <w:p w14:paraId="08C97F7C" w14:textId="77777777" w:rsidR="002B1679" w:rsidRDefault="009E1761">
      <w:pPr>
        <w:spacing w:before="254" w:line="276" w:lineRule="exact"/>
        <w:ind w:left="432"/>
        <w:jc w:val="both"/>
        <w:textAlignment w:val="baseline"/>
        <w:rPr>
          <w:rFonts w:eastAsia="Times New Roman"/>
          <w:color w:val="000000"/>
          <w:sz w:val="24"/>
        </w:rPr>
      </w:pPr>
      <w:r>
        <w:rPr>
          <w:rFonts w:eastAsia="Times New Roman"/>
          <w:color w:val="000000"/>
          <w:sz w:val="24"/>
        </w:rPr>
        <w:t>If Construction Contrac</w:t>
      </w:r>
      <w:r>
        <w:rPr>
          <w:rFonts w:eastAsia="Times New Roman"/>
          <w:color w:val="000000"/>
          <w:sz w:val="24"/>
        </w:rPr>
        <w:t>t Administration (Service E) is included in the Agreement, the Architect shall require its consulting engineers and other consultants to perform, or to have their qualified representatives perform, inspections of the Work appropriate to their discipline of</w:t>
      </w:r>
      <w:r>
        <w:rPr>
          <w:rFonts w:eastAsia="Times New Roman"/>
          <w:color w:val="000000"/>
          <w:sz w:val="24"/>
        </w:rPr>
        <w:t xml:space="preserve"> design and in keeping with the Architect’s obligations to the Owner pursuant to Article 3.E(8).</w:t>
      </w:r>
    </w:p>
    <w:p w14:paraId="352C5BDD" w14:textId="77777777" w:rsidR="002B1679" w:rsidRDefault="009E1761">
      <w:pPr>
        <w:numPr>
          <w:ilvl w:val="0"/>
          <w:numId w:val="48"/>
        </w:numPr>
        <w:tabs>
          <w:tab w:val="clear" w:pos="576"/>
          <w:tab w:val="left" w:pos="1008"/>
        </w:tabs>
        <w:spacing w:before="269" w:line="276" w:lineRule="exact"/>
        <w:ind w:left="432"/>
        <w:jc w:val="both"/>
        <w:textAlignment w:val="baseline"/>
        <w:rPr>
          <w:rFonts w:eastAsia="Times New Roman"/>
          <w:b/>
          <w:color w:val="000000"/>
          <w:sz w:val="24"/>
        </w:rPr>
      </w:pPr>
      <w:r>
        <w:rPr>
          <w:rFonts w:eastAsia="Times New Roman"/>
          <w:b/>
          <w:color w:val="000000"/>
          <w:sz w:val="24"/>
        </w:rPr>
        <w:t xml:space="preserve">Scheduled Inspections. </w:t>
      </w:r>
      <w:r>
        <w:rPr>
          <w:rFonts w:eastAsia="Times New Roman"/>
          <w:color w:val="000000"/>
          <w:sz w:val="24"/>
        </w:rPr>
        <w:t xml:space="preserve">The Architect shall require its mechanical and electrical engineers and other appropriate engineers and consultants to perform, or to </w:t>
      </w:r>
      <w:r>
        <w:rPr>
          <w:rFonts w:eastAsia="Times New Roman"/>
          <w:color w:val="000000"/>
          <w:sz w:val="24"/>
        </w:rPr>
        <w:t xml:space="preserve">have their qualified representatives perform, Above Ceiling Inspection(s) and Final Inspection(s). If the Work includes complex mechanical, electrical, and/or other systems or equipment, the Architect shall require its respective engineers and consultants </w:t>
      </w:r>
      <w:r>
        <w:rPr>
          <w:rFonts w:eastAsia="Times New Roman"/>
          <w:color w:val="000000"/>
          <w:sz w:val="24"/>
        </w:rPr>
        <w:t>to perform, or have their qualified representative perform, a Year-End Inspection of the system or equipment. If repetitious occurrence of problems with a system or equipment is experienced during the Contractor’s One-Year Warranty Period, the Architect sh</w:t>
      </w:r>
      <w:r>
        <w:rPr>
          <w:rFonts w:eastAsia="Times New Roman"/>
          <w:color w:val="000000"/>
          <w:sz w:val="24"/>
        </w:rPr>
        <w:t>all require its respective engineer or consultant to perform, or have their qualified representative perform, a Year-End Inspection of the system or equipment.</w:t>
      </w:r>
    </w:p>
    <w:p w14:paraId="01CD0062" w14:textId="77777777" w:rsidR="002B1679" w:rsidRDefault="009E1761">
      <w:pPr>
        <w:numPr>
          <w:ilvl w:val="0"/>
          <w:numId w:val="48"/>
        </w:numPr>
        <w:tabs>
          <w:tab w:val="clear" w:pos="576"/>
          <w:tab w:val="left" w:pos="1008"/>
        </w:tabs>
        <w:spacing w:before="276" w:line="276" w:lineRule="exact"/>
        <w:ind w:left="432"/>
        <w:jc w:val="both"/>
        <w:textAlignment w:val="baseline"/>
        <w:rPr>
          <w:rFonts w:eastAsia="Times New Roman"/>
          <w:b/>
          <w:color w:val="000000"/>
          <w:sz w:val="24"/>
        </w:rPr>
      </w:pPr>
      <w:r>
        <w:rPr>
          <w:rFonts w:eastAsia="Times New Roman"/>
          <w:b/>
          <w:color w:val="000000"/>
          <w:sz w:val="24"/>
        </w:rPr>
        <w:lastRenderedPageBreak/>
        <w:t xml:space="preserve">Periodic Inspections. </w:t>
      </w:r>
      <w:r>
        <w:rPr>
          <w:rFonts w:eastAsia="Times New Roman"/>
          <w:color w:val="000000"/>
          <w:sz w:val="24"/>
        </w:rPr>
        <w:t>The Architect shall require its engineers and other consultants to perform</w:t>
      </w:r>
      <w:r>
        <w:rPr>
          <w:rFonts w:eastAsia="Times New Roman"/>
          <w:color w:val="000000"/>
          <w:sz w:val="24"/>
        </w:rPr>
        <w:t>, or to have their qualified representatives perform, Periodic Inspections at intervals appropriate to the stage of construction and consistent with the size and nature of the Work.</w:t>
      </w:r>
    </w:p>
    <w:p w14:paraId="309473F0" w14:textId="77777777" w:rsidR="002B1679" w:rsidRDefault="009E1761">
      <w:pPr>
        <w:numPr>
          <w:ilvl w:val="0"/>
          <w:numId w:val="48"/>
        </w:numPr>
        <w:tabs>
          <w:tab w:val="clear" w:pos="576"/>
          <w:tab w:val="left" w:pos="1008"/>
        </w:tabs>
        <w:spacing w:before="276" w:after="366" w:line="276" w:lineRule="exact"/>
        <w:ind w:left="432"/>
        <w:jc w:val="both"/>
        <w:textAlignment w:val="baseline"/>
        <w:rPr>
          <w:rFonts w:eastAsia="Times New Roman"/>
          <w:b/>
          <w:color w:val="000000"/>
          <w:sz w:val="24"/>
        </w:rPr>
      </w:pPr>
      <w:r>
        <w:rPr>
          <w:rFonts w:eastAsia="Times New Roman"/>
          <w:b/>
          <w:color w:val="000000"/>
          <w:sz w:val="24"/>
        </w:rPr>
        <w:t xml:space="preserve">Specified Inspections and Tests. </w:t>
      </w:r>
      <w:r>
        <w:rPr>
          <w:rFonts w:eastAsia="Times New Roman"/>
          <w:color w:val="000000"/>
          <w:sz w:val="24"/>
        </w:rPr>
        <w:t>The Architect shall require its engineers</w:t>
      </w:r>
      <w:r>
        <w:rPr>
          <w:rFonts w:eastAsia="Times New Roman"/>
          <w:color w:val="000000"/>
          <w:sz w:val="24"/>
        </w:rPr>
        <w:t xml:space="preserve"> and other consultants to attend, or to have their qualified representatives attend, Specified Inspections and Tests when their attendance is a stated requirement of the Contract Documents.</w:t>
      </w:r>
    </w:p>
    <w:p w14:paraId="4A308AD7" w14:textId="77777777" w:rsidR="002B1679" w:rsidRDefault="009E1761">
      <w:pPr>
        <w:spacing w:before="208" w:line="273" w:lineRule="exact"/>
        <w:jc w:val="center"/>
        <w:textAlignment w:val="baseline"/>
        <w:rPr>
          <w:rFonts w:eastAsia="Times New Roman"/>
          <w:b/>
          <w:color w:val="000000"/>
          <w:spacing w:val="-1"/>
          <w:sz w:val="24"/>
        </w:rPr>
      </w:pPr>
      <w:r>
        <w:rPr>
          <w:rFonts w:eastAsia="Times New Roman"/>
          <w:b/>
          <w:color w:val="000000"/>
          <w:spacing w:val="-1"/>
          <w:sz w:val="24"/>
        </w:rPr>
        <w:t>Article 11</w:t>
      </w:r>
    </w:p>
    <w:p w14:paraId="434B43FB" w14:textId="77777777" w:rsidR="002B1679" w:rsidRDefault="009E1761">
      <w:pPr>
        <w:spacing w:before="5" w:line="273" w:lineRule="exact"/>
        <w:jc w:val="center"/>
        <w:textAlignment w:val="baseline"/>
        <w:rPr>
          <w:rFonts w:eastAsia="Times New Roman"/>
          <w:b/>
          <w:color w:val="000000"/>
          <w:sz w:val="24"/>
          <w:u w:val="single"/>
        </w:rPr>
      </w:pPr>
      <w:r>
        <w:rPr>
          <w:rFonts w:eastAsia="Times New Roman"/>
          <w:b/>
          <w:color w:val="000000"/>
          <w:sz w:val="24"/>
          <w:u w:val="single"/>
        </w:rPr>
        <w:t>DESIGN SCHEDULE</w:t>
      </w:r>
    </w:p>
    <w:p w14:paraId="397BC0E9" w14:textId="77777777" w:rsidR="002B1679" w:rsidRDefault="009E1761">
      <w:pPr>
        <w:spacing w:before="276" w:line="275" w:lineRule="exact"/>
        <w:textAlignment w:val="baseline"/>
        <w:rPr>
          <w:rFonts w:eastAsia="Times New Roman"/>
          <w:color w:val="000000"/>
          <w:sz w:val="24"/>
        </w:rPr>
      </w:pPr>
      <w:r>
        <w:rPr>
          <w:rFonts w:eastAsia="Times New Roman"/>
          <w:color w:val="000000"/>
          <w:sz w:val="24"/>
        </w:rPr>
        <w:t>The periods of the Design Schedule stat</w:t>
      </w:r>
      <w:r>
        <w:rPr>
          <w:rFonts w:eastAsia="Times New Roman"/>
          <w:color w:val="000000"/>
          <w:sz w:val="24"/>
        </w:rPr>
        <w:t>ed on Page 2 of the Agreement form are defined as follow:</w:t>
      </w:r>
    </w:p>
    <w:p w14:paraId="5BA4847B" w14:textId="77777777" w:rsidR="002B1679" w:rsidRDefault="009E1761">
      <w:pPr>
        <w:numPr>
          <w:ilvl w:val="0"/>
          <w:numId w:val="49"/>
        </w:numPr>
        <w:spacing w:before="280" w:line="273" w:lineRule="exact"/>
        <w:textAlignment w:val="baseline"/>
        <w:rPr>
          <w:rFonts w:eastAsia="Times New Roman"/>
          <w:b/>
          <w:color w:val="000000"/>
          <w:spacing w:val="1"/>
          <w:sz w:val="24"/>
        </w:rPr>
      </w:pPr>
      <w:r>
        <w:rPr>
          <w:rFonts w:eastAsia="Times New Roman"/>
          <w:b/>
          <w:color w:val="000000"/>
          <w:spacing w:val="1"/>
          <w:sz w:val="24"/>
        </w:rPr>
        <w:t>SCHEMATIC DRAWINGS</w:t>
      </w:r>
    </w:p>
    <w:p w14:paraId="517B5AB8" w14:textId="77777777" w:rsidR="002B1679" w:rsidRDefault="009E1761">
      <w:pPr>
        <w:spacing w:before="278" w:line="275" w:lineRule="exact"/>
        <w:ind w:left="432"/>
        <w:jc w:val="both"/>
        <w:textAlignment w:val="baseline"/>
        <w:rPr>
          <w:rFonts w:eastAsia="Times New Roman"/>
          <w:color w:val="000000"/>
          <w:sz w:val="24"/>
        </w:rPr>
      </w:pPr>
      <w:r>
        <w:rPr>
          <w:rFonts w:eastAsia="Times New Roman"/>
          <w:color w:val="000000"/>
          <w:sz w:val="24"/>
        </w:rPr>
        <w:t>The number of calendar days, following receipt of the Owner’s Program and the Preparatory Surveys and Tests necessary for the development of the Schematic Drawings, within which t</w:t>
      </w:r>
      <w:r>
        <w:rPr>
          <w:rFonts w:eastAsia="Times New Roman"/>
          <w:color w:val="000000"/>
          <w:sz w:val="24"/>
        </w:rPr>
        <w:t>he Architect shall furnish complete Schematic Drawings for review by the Owner and ACCS FACILITIES DIVISION.</w:t>
      </w:r>
    </w:p>
    <w:p w14:paraId="04541E3D" w14:textId="77777777" w:rsidR="002B1679" w:rsidRDefault="009E1761">
      <w:pPr>
        <w:numPr>
          <w:ilvl w:val="0"/>
          <w:numId w:val="49"/>
        </w:numPr>
        <w:spacing w:before="280" w:line="273" w:lineRule="exact"/>
        <w:textAlignment w:val="baseline"/>
        <w:rPr>
          <w:rFonts w:eastAsia="Times New Roman"/>
          <w:b/>
          <w:color w:val="000000"/>
          <w:spacing w:val="1"/>
          <w:sz w:val="24"/>
        </w:rPr>
      </w:pPr>
      <w:r>
        <w:rPr>
          <w:rFonts w:eastAsia="Times New Roman"/>
          <w:b/>
          <w:color w:val="000000"/>
          <w:spacing w:val="1"/>
          <w:sz w:val="24"/>
        </w:rPr>
        <w:t>PRELIMINARY DRAWINGS</w:t>
      </w:r>
    </w:p>
    <w:p w14:paraId="2A18B206" w14:textId="77777777" w:rsidR="002B1679" w:rsidRDefault="009E1761">
      <w:pPr>
        <w:spacing w:before="279" w:line="275" w:lineRule="exact"/>
        <w:ind w:left="432"/>
        <w:jc w:val="both"/>
        <w:textAlignment w:val="baseline"/>
        <w:rPr>
          <w:rFonts w:eastAsia="Times New Roman"/>
          <w:color w:val="000000"/>
          <w:sz w:val="24"/>
        </w:rPr>
      </w:pPr>
      <w:r>
        <w:rPr>
          <w:rFonts w:eastAsia="Times New Roman"/>
          <w:color w:val="000000"/>
          <w:sz w:val="24"/>
        </w:rPr>
        <w:t>The number of calendar days, following receipt of necessary approvals of the Schematic Drawings, within which the Architect sh</w:t>
      </w:r>
      <w:r>
        <w:rPr>
          <w:rFonts w:eastAsia="Times New Roman"/>
          <w:color w:val="000000"/>
          <w:sz w:val="24"/>
        </w:rPr>
        <w:t>all furnish complete Preliminary Drawings and outline specifications for review by the Owner, ACCS FACILITIES DIVISION, and AHJ or other reviewing entity, and shall furnish an estimate of the Cost of the Work for the Owner’s approval.</w:t>
      </w:r>
    </w:p>
    <w:p w14:paraId="10725BEF" w14:textId="77777777" w:rsidR="002B1679" w:rsidRDefault="009E1761">
      <w:pPr>
        <w:numPr>
          <w:ilvl w:val="0"/>
          <w:numId w:val="49"/>
        </w:numPr>
        <w:spacing w:before="278" w:line="273" w:lineRule="exact"/>
        <w:textAlignment w:val="baseline"/>
        <w:rPr>
          <w:rFonts w:eastAsia="Times New Roman"/>
          <w:b/>
          <w:color w:val="000000"/>
          <w:spacing w:val="1"/>
          <w:sz w:val="24"/>
        </w:rPr>
      </w:pPr>
      <w:r>
        <w:rPr>
          <w:rFonts w:eastAsia="Times New Roman"/>
          <w:b/>
          <w:color w:val="000000"/>
          <w:spacing w:val="1"/>
          <w:sz w:val="24"/>
        </w:rPr>
        <w:t xml:space="preserve">FINAL </w:t>
      </w:r>
      <w:r>
        <w:rPr>
          <w:rFonts w:eastAsia="Times New Roman"/>
          <w:b/>
          <w:color w:val="000000"/>
          <w:spacing w:val="1"/>
          <w:sz w:val="24"/>
        </w:rPr>
        <w:t>DRAWINGS</w:t>
      </w:r>
    </w:p>
    <w:p w14:paraId="0E3DABCE" w14:textId="77777777" w:rsidR="002B1679" w:rsidRDefault="009E1761">
      <w:pPr>
        <w:spacing w:before="278" w:line="275" w:lineRule="exact"/>
        <w:ind w:left="432"/>
        <w:jc w:val="both"/>
        <w:textAlignment w:val="baseline"/>
        <w:rPr>
          <w:rFonts w:eastAsia="Times New Roman"/>
          <w:color w:val="000000"/>
          <w:sz w:val="24"/>
        </w:rPr>
      </w:pPr>
      <w:r>
        <w:rPr>
          <w:rFonts w:eastAsia="Times New Roman"/>
          <w:color w:val="000000"/>
          <w:sz w:val="24"/>
        </w:rPr>
        <w:t>The number of calendar days, after receipt of necessary approvals of Preliminary documents, within which the Architect shall furnish complete Final Drawings and Specifications for review by the Owner, ACCS FACILITIES DIVISION, and AHJ or other rev</w:t>
      </w:r>
      <w:r>
        <w:rPr>
          <w:rFonts w:eastAsia="Times New Roman"/>
          <w:color w:val="000000"/>
          <w:sz w:val="24"/>
        </w:rPr>
        <w:t>iewing entity.</w:t>
      </w:r>
    </w:p>
    <w:p w14:paraId="6EF4B85A" w14:textId="77777777" w:rsidR="002B1679" w:rsidRDefault="009E1761">
      <w:pPr>
        <w:spacing w:before="553" w:line="273" w:lineRule="exact"/>
        <w:jc w:val="center"/>
        <w:textAlignment w:val="baseline"/>
        <w:rPr>
          <w:rFonts w:eastAsia="Times New Roman"/>
          <w:b/>
          <w:color w:val="000000"/>
          <w:spacing w:val="-1"/>
          <w:sz w:val="24"/>
        </w:rPr>
      </w:pPr>
      <w:r>
        <w:rPr>
          <w:rFonts w:eastAsia="Times New Roman"/>
          <w:b/>
          <w:color w:val="000000"/>
          <w:spacing w:val="-1"/>
          <w:sz w:val="24"/>
        </w:rPr>
        <w:t>Article 12</w:t>
      </w:r>
    </w:p>
    <w:p w14:paraId="3D514F94" w14:textId="77777777" w:rsidR="002B1679" w:rsidRDefault="009E1761">
      <w:pPr>
        <w:spacing w:before="6" w:line="273" w:lineRule="exact"/>
        <w:jc w:val="center"/>
        <w:textAlignment w:val="baseline"/>
        <w:rPr>
          <w:rFonts w:eastAsia="Times New Roman"/>
          <w:b/>
          <w:color w:val="000000"/>
          <w:sz w:val="24"/>
          <w:u w:val="single"/>
        </w:rPr>
      </w:pPr>
      <w:r>
        <w:rPr>
          <w:rFonts w:eastAsia="Times New Roman"/>
          <w:b/>
          <w:color w:val="000000"/>
          <w:sz w:val="24"/>
          <w:u w:val="single"/>
        </w:rPr>
        <w:t>OWNERSHIP of DOCUMENTS</w:t>
      </w:r>
    </w:p>
    <w:p w14:paraId="7366B668" w14:textId="77777777" w:rsidR="002B1679" w:rsidRDefault="009E1761">
      <w:pPr>
        <w:numPr>
          <w:ilvl w:val="0"/>
          <w:numId w:val="50"/>
        </w:numPr>
        <w:spacing w:before="279" w:line="273" w:lineRule="exact"/>
        <w:textAlignment w:val="baseline"/>
        <w:rPr>
          <w:rFonts w:eastAsia="Times New Roman"/>
          <w:b/>
          <w:color w:val="000000"/>
          <w:spacing w:val="1"/>
          <w:sz w:val="24"/>
        </w:rPr>
      </w:pPr>
      <w:r>
        <w:rPr>
          <w:rFonts w:eastAsia="Times New Roman"/>
          <w:b/>
          <w:color w:val="000000"/>
          <w:spacing w:val="1"/>
          <w:sz w:val="24"/>
        </w:rPr>
        <w:t>PROPERTY of the ARCHITECT</w:t>
      </w:r>
    </w:p>
    <w:p w14:paraId="4670A539" w14:textId="77777777" w:rsidR="002B1679" w:rsidRDefault="009E1761">
      <w:pPr>
        <w:spacing w:before="278" w:line="275" w:lineRule="exact"/>
        <w:ind w:left="432"/>
        <w:jc w:val="both"/>
        <w:textAlignment w:val="baseline"/>
        <w:rPr>
          <w:rFonts w:eastAsia="Times New Roman"/>
          <w:color w:val="000000"/>
          <w:sz w:val="24"/>
        </w:rPr>
      </w:pPr>
      <w:r>
        <w:rPr>
          <w:rFonts w:eastAsia="Times New Roman"/>
          <w:color w:val="000000"/>
          <w:sz w:val="24"/>
        </w:rPr>
        <w:t>Documents prepared by the Architect pursuant to this Agreement, including all Drawings and Specifications for the Project, are instruments of service and are the property of the Arc</w:t>
      </w:r>
      <w:r>
        <w:rPr>
          <w:rFonts w:eastAsia="Times New Roman"/>
          <w:color w:val="000000"/>
          <w:sz w:val="24"/>
        </w:rPr>
        <w:t>hitect, whether the Work for which they are made be executed or not.</w:t>
      </w:r>
    </w:p>
    <w:p w14:paraId="6A7F55D8" w14:textId="77777777" w:rsidR="002B1679" w:rsidRDefault="009E1761">
      <w:pPr>
        <w:numPr>
          <w:ilvl w:val="0"/>
          <w:numId w:val="50"/>
        </w:numPr>
        <w:spacing w:before="280" w:line="273" w:lineRule="exact"/>
        <w:textAlignment w:val="baseline"/>
        <w:rPr>
          <w:rFonts w:eastAsia="Times New Roman"/>
          <w:b/>
          <w:color w:val="000000"/>
          <w:spacing w:val="1"/>
          <w:sz w:val="24"/>
        </w:rPr>
      </w:pPr>
      <w:r>
        <w:rPr>
          <w:rFonts w:eastAsia="Times New Roman"/>
          <w:b/>
          <w:color w:val="000000"/>
          <w:spacing w:val="1"/>
          <w:sz w:val="24"/>
        </w:rPr>
        <w:lastRenderedPageBreak/>
        <w:t>NONEXCLUSIVE LICENSE GRANTED</w:t>
      </w:r>
    </w:p>
    <w:p w14:paraId="320D2D04" w14:textId="77777777" w:rsidR="002B1679" w:rsidRDefault="009E1761">
      <w:pPr>
        <w:spacing w:before="280" w:line="275" w:lineRule="exact"/>
        <w:ind w:left="432"/>
        <w:jc w:val="both"/>
        <w:textAlignment w:val="baseline"/>
        <w:rPr>
          <w:rFonts w:eastAsia="Times New Roman"/>
          <w:color w:val="000000"/>
          <w:sz w:val="24"/>
        </w:rPr>
      </w:pPr>
      <w:r>
        <w:rPr>
          <w:rFonts w:eastAsia="Times New Roman"/>
          <w:color w:val="000000"/>
          <w:sz w:val="24"/>
        </w:rPr>
        <w:t xml:space="preserve">The Architect grants a nonexclusive license to the Owner to reproduce and use the Drawings, Specifications, and other documents prepared in whatever form for </w:t>
      </w:r>
      <w:r>
        <w:rPr>
          <w:rFonts w:eastAsia="Times New Roman"/>
          <w:color w:val="000000"/>
          <w:sz w:val="24"/>
        </w:rPr>
        <w:t>the Project solely for the purpose of constructing, using, and maintaining the Project, provided Architect is paid all amounts due it under the Agreement. The Architect retains and reserves all statutory, common law, or other rights to the instruments of s</w:t>
      </w:r>
      <w:r>
        <w:rPr>
          <w:rFonts w:eastAsia="Times New Roman"/>
          <w:color w:val="000000"/>
          <w:sz w:val="24"/>
        </w:rPr>
        <w:t>ervice.</w:t>
      </w:r>
    </w:p>
    <w:p w14:paraId="3E84BB5C" w14:textId="77777777" w:rsidR="002B1679" w:rsidRDefault="009E1761">
      <w:pPr>
        <w:numPr>
          <w:ilvl w:val="0"/>
          <w:numId w:val="50"/>
        </w:numPr>
        <w:spacing w:before="280" w:line="273" w:lineRule="exact"/>
        <w:textAlignment w:val="baseline"/>
        <w:rPr>
          <w:rFonts w:eastAsia="Times New Roman"/>
          <w:b/>
          <w:color w:val="000000"/>
          <w:sz w:val="24"/>
        </w:rPr>
      </w:pPr>
      <w:r>
        <w:rPr>
          <w:rFonts w:eastAsia="Times New Roman"/>
          <w:b/>
          <w:color w:val="000000"/>
          <w:sz w:val="24"/>
        </w:rPr>
        <w:t>UPON TERMINATION of AGREEMENT</w:t>
      </w:r>
    </w:p>
    <w:p w14:paraId="05148826" w14:textId="77777777" w:rsidR="002B1679" w:rsidRDefault="009E1761">
      <w:pPr>
        <w:spacing w:before="276" w:line="275" w:lineRule="exact"/>
        <w:ind w:left="432"/>
        <w:jc w:val="both"/>
        <w:textAlignment w:val="baseline"/>
        <w:rPr>
          <w:rFonts w:eastAsia="Times New Roman"/>
          <w:color w:val="000000"/>
          <w:spacing w:val="2"/>
          <w:sz w:val="24"/>
        </w:rPr>
      </w:pPr>
      <w:r>
        <w:rPr>
          <w:rFonts w:eastAsia="Times New Roman"/>
          <w:color w:val="000000"/>
          <w:spacing w:val="2"/>
          <w:sz w:val="24"/>
        </w:rPr>
        <w:t>Should the Agreement be terminated upon completion of Services A, B, and C, the Architect shall, deliver the sealed final Drawings and Specifications to the Owner in accordance with Article 9. Upon making final payment</w:t>
      </w:r>
      <w:r>
        <w:rPr>
          <w:rFonts w:eastAsia="Times New Roman"/>
          <w:color w:val="000000"/>
          <w:spacing w:val="2"/>
          <w:sz w:val="24"/>
        </w:rPr>
        <w:t xml:space="preserve"> to the Architect in accordance with Article 9, the Owner shall be entitled to use the Drawings and Specifications, for the construction of all or part of the entire </w:t>
      </w:r>
      <w:r>
        <w:rPr>
          <w:rFonts w:eastAsia="Times New Roman"/>
          <w:color w:val="000000"/>
          <w:sz w:val="24"/>
        </w:rPr>
        <w:t xml:space="preserve">Project as planned and specified without further payment to the Architect. </w:t>
      </w:r>
      <w:r>
        <w:rPr>
          <w:rFonts w:eastAsia="Times New Roman"/>
          <w:color w:val="000000"/>
          <w:sz w:val="24"/>
        </w:rPr>
        <w:t>However, the Owner is not authorized to use the Drawings and Specifications for construction that is not administered by an Alabama registered architect.</w:t>
      </w:r>
    </w:p>
    <w:p w14:paraId="7FB7D778" w14:textId="77777777" w:rsidR="002B1679" w:rsidRDefault="009E1761">
      <w:pPr>
        <w:spacing w:before="279" w:line="274" w:lineRule="exact"/>
        <w:textAlignment w:val="baseline"/>
        <w:rPr>
          <w:rFonts w:eastAsia="Times New Roman"/>
          <w:b/>
          <w:color w:val="000000"/>
          <w:spacing w:val="6"/>
          <w:sz w:val="24"/>
        </w:rPr>
      </w:pPr>
      <w:r>
        <w:rPr>
          <w:rFonts w:eastAsia="Times New Roman"/>
          <w:b/>
          <w:color w:val="000000"/>
          <w:spacing w:val="6"/>
          <w:sz w:val="24"/>
        </w:rPr>
        <w:t>D. ELECTRONIC DOCUMENTS</w:t>
      </w:r>
    </w:p>
    <w:p w14:paraId="4AD2033D" w14:textId="77777777" w:rsidR="002B1679" w:rsidRDefault="009E1761">
      <w:pPr>
        <w:spacing w:before="277" w:line="276" w:lineRule="exact"/>
        <w:ind w:left="504"/>
        <w:jc w:val="both"/>
        <w:textAlignment w:val="baseline"/>
        <w:rPr>
          <w:rFonts w:eastAsia="Times New Roman"/>
          <w:color w:val="000000"/>
          <w:sz w:val="24"/>
        </w:rPr>
      </w:pPr>
      <w:r>
        <w:rPr>
          <w:rFonts w:eastAsia="Times New Roman"/>
          <w:color w:val="000000"/>
          <w:sz w:val="24"/>
        </w:rPr>
        <w:t>The Architect shall not be required to provide Drawings, Specifications, or ot</w:t>
      </w:r>
      <w:r>
        <w:rPr>
          <w:rFonts w:eastAsia="Times New Roman"/>
          <w:color w:val="000000"/>
          <w:sz w:val="24"/>
        </w:rPr>
        <w:t>her documents to the Owner in electronic form nor shall the Owner be required to provide preparatory drawings or information to the Architect in electronic form unless the specific conditions governing the format of the electronic documents, any special li</w:t>
      </w:r>
      <w:r>
        <w:rPr>
          <w:rFonts w:eastAsia="Times New Roman"/>
          <w:color w:val="000000"/>
          <w:sz w:val="24"/>
        </w:rPr>
        <w:t>mitations or licenses that may apply to their use, and the terms of compensation, if any, are established in the Special Provisions of the Agreement or an amendment to the Agreement.</w:t>
      </w:r>
    </w:p>
    <w:p w14:paraId="75D323AF" w14:textId="77777777" w:rsidR="002B1679" w:rsidRDefault="009E1761">
      <w:pPr>
        <w:spacing w:before="553" w:line="274" w:lineRule="exact"/>
        <w:jc w:val="center"/>
        <w:textAlignment w:val="baseline"/>
        <w:rPr>
          <w:rFonts w:eastAsia="Times New Roman"/>
          <w:b/>
          <w:color w:val="000000"/>
          <w:spacing w:val="-1"/>
          <w:sz w:val="24"/>
        </w:rPr>
      </w:pPr>
      <w:r>
        <w:rPr>
          <w:rFonts w:eastAsia="Times New Roman"/>
          <w:b/>
          <w:color w:val="000000"/>
          <w:spacing w:val="-1"/>
          <w:sz w:val="24"/>
        </w:rPr>
        <w:t>Article 13</w:t>
      </w:r>
    </w:p>
    <w:p w14:paraId="400CD953" w14:textId="77777777" w:rsidR="002B1679" w:rsidRDefault="009E1761">
      <w:pPr>
        <w:spacing w:before="4" w:line="273" w:lineRule="exact"/>
        <w:jc w:val="center"/>
        <w:textAlignment w:val="baseline"/>
        <w:rPr>
          <w:rFonts w:eastAsia="Times New Roman"/>
          <w:b/>
          <w:color w:val="000000"/>
          <w:sz w:val="24"/>
          <w:u w:val="single"/>
        </w:rPr>
      </w:pPr>
      <w:r>
        <w:rPr>
          <w:rFonts w:eastAsia="Times New Roman"/>
          <w:b/>
          <w:color w:val="000000"/>
          <w:sz w:val="24"/>
          <w:u w:val="single"/>
        </w:rPr>
        <w:t>ARCHITECT’S INSURANCE</w:t>
      </w:r>
    </w:p>
    <w:p w14:paraId="47FA1C98" w14:textId="77777777" w:rsidR="002B1679" w:rsidRDefault="009E1761">
      <w:pPr>
        <w:spacing w:before="274" w:line="276" w:lineRule="exact"/>
        <w:jc w:val="both"/>
        <w:textAlignment w:val="baseline"/>
        <w:rPr>
          <w:rFonts w:eastAsia="Times New Roman"/>
          <w:color w:val="000000"/>
          <w:sz w:val="24"/>
        </w:rPr>
      </w:pPr>
      <w:r>
        <w:rPr>
          <w:rFonts w:eastAsia="Times New Roman"/>
          <w:color w:val="000000"/>
          <w:sz w:val="24"/>
        </w:rPr>
        <w:t xml:space="preserve">Prior to performing any services </w:t>
      </w:r>
      <w:r>
        <w:rPr>
          <w:rFonts w:eastAsia="Times New Roman"/>
          <w:color w:val="000000"/>
          <w:sz w:val="24"/>
        </w:rPr>
        <w:t xml:space="preserve">under this Agreement, the Architect shall procure the insurance coverages identified below at the Architect's own expense. </w:t>
      </w:r>
      <w:proofErr w:type="gramStart"/>
      <w:r>
        <w:rPr>
          <w:rFonts w:eastAsia="Times New Roman"/>
          <w:color w:val="000000"/>
          <w:sz w:val="24"/>
        </w:rPr>
        <w:t>In order to</w:t>
      </w:r>
      <w:proofErr w:type="gramEnd"/>
      <w:r>
        <w:rPr>
          <w:rFonts w:eastAsia="Times New Roman"/>
          <w:color w:val="000000"/>
          <w:sz w:val="24"/>
        </w:rPr>
        <w:t xml:space="preserve"> evidence that such insurance coverages are in effect, the Architect shall furnish as an attachment to the Agreement an in</w:t>
      </w:r>
      <w:r>
        <w:rPr>
          <w:rFonts w:eastAsia="Times New Roman"/>
          <w:color w:val="000000"/>
          <w:sz w:val="24"/>
        </w:rPr>
        <w:t>surance certificate(s) acceptable to the Owner and listing the Owner as the certificate holder.</w:t>
      </w:r>
    </w:p>
    <w:p w14:paraId="6127CC15" w14:textId="77777777" w:rsidR="002B1679" w:rsidRDefault="009E1761">
      <w:pPr>
        <w:spacing w:before="279" w:line="274" w:lineRule="exact"/>
        <w:textAlignment w:val="baseline"/>
        <w:rPr>
          <w:rFonts w:eastAsia="Times New Roman"/>
          <w:b/>
          <w:color w:val="000000"/>
          <w:spacing w:val="7"/>
          <w:sz w:val="24"/>
        </w:rPr>
      </w:pPr>
      <w:r>
        <w:rPr>
          <w:rFonts w:eastAsia="Times New Roman"/>
          <w:b/>
          <w:color w:val="000000"/>
          <w:spacing w:val="7"/>
          <w:sz w:val="24"/>
        </w:rPr>
        <w:t>A. POLICY PROVIDERS</w:t>
      </w:r>
    </w:p>
    <w:p w14:paraId="4ECD2BCD" w14:textId="77777777" w:rsidR="002B1679" w:rsidRDefault="009E1761">
      <w:pPr>
        <w:spacing w:before="275" w:line="276" w:lineRule="exact"/>
        <w:ind w:left="504"/>
        <w:jc w:val="both"/>
        <w:textAlignment w:val="baseline"/>
        <w:rPr>
          <w:rFonts w:eastAsia="Times New Roman"/>
          <w:color w:val="000000"/>
          <w:sz w:val="24"/>
        </w:rPr>
      </w:pPr>
      <w:r>
        <w:rPr>
          <w:rFonts w:eastAsia="Times New Roman"/>
          <w:color w:val="000000"/>
          <w:sz w:val="24"/>
        </w:rPr>
        <w:t>Each of the insurance coverages required below shall be issued by an insurer licensed by the Insurance Commissioner to transact the business</w:t>
      </w:r>
      <w:r>
        <w:rPr>
          <w:rFonts w:eastAsia="Times New Roman"/>
          <w:color w:val="000000"/>
          <w:sz w:val="24"/>
        </w:rPr>
        <w:t xml:space="preserve"> of insurance in the State of Alabama for the applicable line of insurance, and such insurer (or, for qualified self-insureds or group self-insureds, a specific excess insurer providing statutory limits) must have a Best Policyholders Rating of "A-" or bet</w:t>
      </w:r>
      <w:r>
        <w:rPr>
          <w:rFonts w:eastAsia="Times New Roman"/>
          <w:color w:val="000000"/>
          <w:sz w:val="24"/>
        </w:rPr>
        <w:t>ter and a financial size rating of Class V or larger.</w:t>
      </w:r>
    </w:p>
    <w:p w14:paraId="30164013" w14:textId="77777777" w:rsidR="002B1679" w:rsidRDefault="009E1761">
      <w:pPr>
        <w:spacing w:before="279" w:line="274" w:lineRule="exact"/>
        <w:textAlignment w:val="baseline"/>
        <w:rPr>
          <w:rFonts w:eastAsia="Times New Roman"/>
          <w:b/>
          <w:color w:val="000000"/>
          <w:spacing w:val="5"/>
          <w:sz w:val="24"/>
        </w:rPr>
      </w:pPr>
      <w:r>
        <w:rPr>
          <w:rFonts w:eastAsia="Times New Roman"/>
          <w:b/>
          <w:color w:val="000000"/>
          <w:spacing w:val="5"/>
          <w:sz w:val="24"/>
        </w:rPr>
        <w:t>B. NOTIFICATION ENDORSEMENT</w:t>
      </w:r>
    </w:p>
    <w:p w14:paraId="60A4E241" w14:textId="77777777" w:rsidR="002B1679" w:rsidRDefault="009E1761">
      <w:pPr>
        <w:spacing w:before="272" w:line="276" w:lineRule="exact"/>
        <w:ind w:left="504"/>
        <w:jc w:val="both"/>
        <w:textAlignment w:val="baseline"/>
        <w:rPr>
          <w:rFonts w:eastAsia="Times New Roman"/>
          <w:color w:val="000000"/>
          <w:sz w:val="24"/>
        </w:rPr>
      </w:pPr>
      <w:r>
        <w:rPr>
          <w:rFonts w:eastAsia="Times New Roman"/>
          <w:color w:val="000000"/>
          <w:sz w:val="24"/>
        </w:rPr>
        <w:lastRenderedPageBreak/>
        <w:t xml:space="preserve">Each policy shall be endorsed to provide that the insurance company agrees that the policy shall not be canceled, changed, allowed to </w:t>
      </w:r>
      <w:proofErr w:type="gramStart"/>
      <w:r>
        <w:rPr>
          <w:rFonts w:eastAsia="Times New Roman"/>
          <w:color w:val="000000"/>
          <w:sz w:val="24"/>
        </w:rPr>
        <w:t>lapse</w:t>
      </w:r>
      <w:proofErr w:type="gramEnd"/>
      <w:r>
        <w:rPr>
          <w:rFonts w:eastAsia="Times New Roman"/>
          <w:color w:val="000000"/>
          <w:sz w:val="24"/>
        </w:rPr>
        <w:t xml:space="preserve"> or allowed to expire for any reaso</w:t>
      </w:r>
      <w:r>
        <w:rPr>
          <w:rFonts w:eastAsia="Times New Roman"/>
          <w:color w:val="000000"/>
          <w:sz w:val="24"/>
        </w:rPr>
        <w:t>n until thirty days after the Owner has received written notice by certified mail as evidenced by return receipt or until such time as other insurance coverage providing protection equal to protection called for herein shall have been received, accepted an</w:t>
      </w:r>
      <w:r>
        <w:rPr>
          <w:rFonts w:eastAsia="Times New Roman"/>
          <w:color w:val="000000"/>
          <w:sz w:val="24"/>
        </w:rPr>
        <w:t>d acknowledged by the Owner. Such notice shall be valid only as to the project as shall have been designated by Project Name and Number in said notice.</w:t>
      </w:r>
    </w:p>
    <w:p w14:paraId="3088D126" w14:textId="77777777" w:rsidR="002B1679" w:rsidRDefault="009E1761">
      <w:pPr>
        <w:spacing w:before="279" w:line="274" w:lineRule="exact"/>
        <w:textAlignment w:val="baseline"/>
        <w:rPr>
          <w:rFonts w:eastAsia="Times New Roman"/>
          <w:b/>
          <w:color w:val="000000"/>
          <w:spacing w:val="5"/>
          <w:sz w:val="24"/>
        </w:rPr>
      </w:pPr>
      <w:r>
        <w:rPr>
          <w:rFonts w:eastAsia="Times New Roman"/>
          <w:b/>
          <w:color w:val="000000"/>
          <w:spacing w:val="5"/>
          <w:sz w:val="24"/>
        </w:rPr>
        <w:t>C. INSURANCE CERTIFICATES</w:t>
      </w:r>
    </w:p>
    <w:p w14:paraId="0BCC6A1C" w14:textId="77777777" w:rsidR="002B1679" w:rsidRDefault="009E1761">
      <w:pPr>
        <w:spacing w:before="117" w:line="276" w:lineRule="exact"/>
        <w:ind w:left="504"/>
        <w:textAlignment w:val="baseline"/>
        <w:rPr>
          <w:rFonts w:eastAsia="Times New Roman"/>
          <w:color w:val="000000"/>
          <w:sz w:val="24"/>
        </w:rPr>
      </w:pPr>
      <w:r>
        <w:rPr>
          <w:rFonts w:eastAsia="Times New Roman"/>
          <w:color w:val="000000"/>
          <w:sz w:val="24"/>
        </w:rPr>
        <w:t>Insurance certificate must provide the following information</w:t>
      </w:r>
    </w:p>
    <w:p w14:paraId="3C0F7CB4" w14:textId="77777777" w:rsidR="002B1679" w:rsidRDefault="009E1761">
      <w:pPr>
        <w:numPr>
          <w:ilvl w:val="0"/>
          <w:numId w:val="51"/>
        </w:numPr>
        <w:tabs>
          <w:tab w:val="clear" w:pos="504"/>
          <w:tab w:val="left" w:pos="1008"/>
        </w:tabs>
        <w:spacing w:before="113" w:line="276" w:lineRule="exact"/>
        <w:ind w:left="504"/>
        <w:textAlignment w:val="baseline"/>
        <w:rPr>
          <w:rFonts w:eastAsia="Times New Roman"/>
          <w:color w:val="000000"/>
          <w:sz w:val="24"/>
        </w:rPr>
      </w:pPr>
      <w:r>
        <w:rPr>
          <w:rFonts w:eastAsia="Times New Roman"/>
          <w:color w:val="000000"/>
          <w:sz w:val="24"/>
        </w:rPr>
        <w:t xml:space="preserve">Name and address </w:t>
      </w:r>
      <w:r>
        <w:rPr>
          <w:rFonts w:eastAsia="Times New Roman"/>
          <w:color w:val="000000"/>
          <w:sz w:val="24"/>
        </w:rPr>
        <w:t>of authorized agent of the insurance company</w:t>
      </w:r>
    </w:p>
    <w:p w14:paraId="392FD8A3" w14:textId="77777777" w:rsidR="002B1679" w:rsidRDefault="009E1761">
      <w:pPr>
        <w:numPr>
          <w:ilvl w:val="0"/>
          <w:numId w:val="51"/>
        </w:numPr>
        <w:tabs>
          <w:tab w:val="clear" w:pos="504"/>
          <w:tab w:val="left" w:pos="1008"/>
        </w:tabs>
        <w:spacing w:before="2" w:line="276" w:lineRule="exact"/>
        <w:ind w:left="504"/>
        <w:textAlignment w:val="baseline"/>
        <w:rPr>
          <w:rFonts w:eastAsia="Times New Roman"/>
          <w:color w:val="000000"/>
          <w:sz w:val="24"/>
        </w:rPr>
      </w:pPr>
      <w:r>
        <w:rPr>
          <w:rFonts w:eastAsia="Times New Roman"/>
          <w:color w:val="000000"/>
          <w:sz w:val="24"/>
        </w:rPr>
        <w:t>Name and address of insured</w:t>
      </w:r>
    </w:p>
    <w:p w14:paraId="7B96B77C" w14:textId="77777777" w:rsidR="002B1679" w:rsidRDefault="009E1761">
      <w:pPr>
        <w:numPr>
          <w:ilvl w:val="0"/>
          <w:numId w:val="51"/>
        </w:numPr>
        <w:tabs>
          <w:tab w:val="clear" w:pos="504"/>
          <w:tab w:val="left" w:pos="1008"/>
        </w:tabs>
        <w:spacing w:line="274" w:lineRule="exact"/>
        <w:ind w:left="504"/>
        <w:textAlignment w:val="baseline"/>
        <w:rPr>
          <w:rFonts w:eastAsia="Times New Roman"/>
          <w:color w:val="000000"/>
          <w:sz w:val="24"/>
        </w:rPr>
      </w:pPr>
      <w:r>
        <w:rPr>
          <w:rFonts w:eastAsia="Times New Roman"/>
          <w:color w:val="000000"/>
          <w:sz w:val="24"/>
        </w:rPr>
        <w:t>Name of insurance company or companies</w:t>
      </w:r>
    </w:p>
    <w:p w14:paraId="6009FAD1" w14:textId="77777777" w:rsidR="002B1679" w:rsidRDefault="009E1761">
      <w:pPr>
        <w:numPr>
          <w:ilvl w:val="0"/>
          <w:numId w:val="51"/>
        </w:numPr>
        <w:tabs>
          <w:tab w:val="clear" w:pos="504"/>
          <w:tab w:val="left" w:pos="1008"/>
        </w:tabs>
        <w:spacing w:line="276" w:lineRule="exact"/>
        <w:ind w:left="504"/>
        <w:textAlignment w:val="baseline"/>
        <w:rPr>
          <w:rFonts w:eastAsia="Times New Roman"/>
          <w:color w:val="000000"/>
          <w:sz w:val="24"/>
        </w:rPr>
      </w:pPr>
      <w:r>
        <w:rPr>
          <w:rFonts w:eastAsia="Times New Roman"/>
          <w:color w:val="000000"/>
          <w:sz w:val="24"/>
        </w:rPr>
        <w:t>Description of policies</w:t>
      </w:r>
    </w:p>
    <w:p w14:paraId="79E81DFB" w14:textId="77777777" w:rsidR="002B1679" w:rsidRDefault="009E1761">
      <w:pPr>
        <w:numPr>
          <w:ilvl w:val="0"/>
          <w:numId w:val="52"/>
        </w:numPr>
        <w:tabs>
          <w:tab w:val="clear" w:pos="504"/>
          <w:tab w:val="left" w:pos="1008"/>
        </w:tabs>
        <w:spacing w:line="275" w:lineRule="exact"/>
        <w:ind w:left="504"/>
        <w:textAlignment w:val="baseline"/>
        <w:rPr>
          <w:rFonts w:eastAsia="Times New Roman"/>
          <w:color w:val="000000"/>
          <w:sz w:val="24"/>
        </w:rPr>
      </w:pPr>
      <w:r>
        <w:rPr>
          <w:rFonts w:eastAsia="Times New Roman"/>
          <w:color w:val="000000"/>
          <w:spacing w:val="-1"/>
          <w:sz w:val="24"/>
        </w:rPr>
        <w:t>Policy Number(s)</w:t>
      </w:r>
    </w:p>
    <w:p w14:paraId="58D32243" w14:textId="77777777" w:rsidR="002B1679" w:rsidRDefault="009E1761">
      <w:pPr>
        <w:numPr>
          <w:ilvl w:val="0"/>
          <w:numId w:val="52"/>
        </w:numPr>
        <w:tabs>
          <w:tab w:val="clear" w:pos="504"/>
          <w:tab w:val="left" w:pos="1008"/>
        </w:tabs>
        <w:spacing w:line="275" w:lineRule="exact"/>
        <w:ind w:left="504"/>
        <w:textAlignment w:val="baseline"/>
        <w:rPr>
          <w:rFonts w:eastAsia="Times New Roman"/>
          <w:color w:val="000000"/>
          <w:sz w:val="24"/>
        </w:rPr>
      </w:pPr>
      <w:r>
        <w:rPr>
          <w:rFonts w:eastAsia="Times New Roman"/>
          <w:color w:val="000000"/>
          <w:spacing w:val="-1"/>
          <w:sz w:val="24"/>
        </w:rPr>
        <w:t>Policy Period(s)</w:t>
      </w:r>
    </w:p>
    <w:p w14:paraId="36D65CC0" w14:textId="77777777" w:rsidR="002B1679" w:rsidRDefault="009E1761">
      <w:pPr>
        <w:numPr>
          <w:ilvl w:val="0"/>
          <w:numId w:val="52"/>
        </w:numPr>
        <w:tabs>
          <w:tab w:val="clear" w:pos="504"/>
          <w:tab w:val="left" w:pos="1008"/>
        </w:tabs>
        <w:spacing w:line="275" w:lineRule="exact"/>
        <w:ind w:left="504"/>
        <w:textAlignment w:val="baseline"/>
        <w:rPr>
          <w:rFonts w:eastAsia="Times New Roman"/>
          <w:color w:val="000000"/>
          <w:sz w:val="24"/>
        </w:rPr>
      </w:pPr>
      <w:r>
        <w:rPr>
          <w:rFonts w:eastAsia="Times New Roman"/>
          <w:color w:val="000000"/>
          <w:sz w:val="24"/>
        </w:rPr>
        <w:t>Limits of liability</w:t>
      </w:r>
    </w:p>
    <w:p w14:paraId="58B1079E" w14:textId="77777777" w:rsidR="002B1679" w:rsidRDefault="009E1761">
      <w:pPr>
        <w:numPr>
          <w:ilvl w:val="0"/>
          <w:numId w:val="52"/>
        </w:numPr>
        <w:tabs>
          <w:tab w:val="clear" w:pos="504"/>
          <w:tab w:val="left" w:pos="1008"/>
        </w:tabs>
        <w:spacing w:before="3" w:line="275" w:lineRule="exact"/>
        <w:ind w:left="504"/>
        <w:textAlignment w:val="baseline"/>
        <w:rPr>
          <w:rFonts w:eastAsia="Times New Roman"/>
          <w:color w:val="000000"/>
          <w:sz w:val="24"/>
        </w:rPr>
      </w:pPr>
      <w:r>
        <w:rPr>
          <w:rFonts w:eastAsia="Times New Roman"/>
          <w:color w:val="000000"/>
          <w:sz w:val="24"/>
        </w:rPr>
        <w:t>Name and address of Owner as certificate holder</w:t>
      </w:r>
    </w:p>
    <w:p w14:paraId="1A7E1862" w14:textId="77777777" w:rsidR="002B1679" w:rsidRDefault="009E1761">
      <w:pPr>
        <w:numPr>
          <w:ilvl w:val="0"/>
          <w:numId w:val="52"/>
        </w:numPr>
        <w:tabs>
          <w:tab w:val="clear" w:pos="504"/>
          <w:tab w:val="left" w:pos="1008"/>
        </w:tabs>
        <w:spacing w:line="274" w:lineRule="exact"/>
        <w:ind w:left="504"/>
        <w:textAlignment w:val="baseline"/>
        <w:rPr>
          <w:rFonts w:eastAsia="Times New Roman"/>
          <w:color w:val="000000"/>
          <w:sz w:val="24"/>
        </w:rPr>
      </w:pPr>
      <w:r>
        <w:rPr>
          <w:rFonts w:eastAsia="Times New Roman"/>
          <w:color w:val="000000"/>
          <w:sz w:val="24"/>
        </w:rPr>
        <w:t xml:space="preserve">Project Name </w:t>
      </w:r>
      <w:r>
        <w:rPr>
          <w:rFonts w:eastAsia="Times New Roman"/>
          <w:color w:val="000000"/>
          <w:sz w:val="24"/>
        </w:rPr>
        <w:t xml:space="preserve">and </w:t>
      </w:r>
      <w:proofErr w:type="gramStart"/>
      <w:r>
        <w:rPr>
          <w:rFonts w:eastAsia="Times New Roman"/>
          <w:color w:val="000000"/>
          <w:sz w:val="24"/>
        </w:rPr>
        <w:t>Number, if</w:t>
      </w:r>
      <w:proofErr w:type="gramEnd"/>
      <w:r>
        <w:rPr>
          <w:rFonts w:eastAsia="Times New Roman"/>
          <w:color w:val="000000"/>
          <w:sz w:val="24"/>
        </w:rPr>
        <w:t xml:space="preserve"> any</w:t>
      </w:r>
    </w:p>
    <w:p w14:paraId="727A3539" w14:textId="77777777" w:rsidR="002B1679" w:rsidRDefault="009E1761">
      <w:pPr>
        <w:numPr>
          <w:ilvl w:val="0"/>
          <w:numId w:val="52"/>
        </w:numPr>
        <w:tabs>
          <w:tab w:val="clear" w:pos="504"/>
          <w:tab w:val="left" w:pos="1008"/>
        </w:tabs>
        <w:spacing w:before="3" w:line="275" w:lineRule="exact"/>
        <w:ind w:left="504"/>
        <w:textAlignment w:val="baseline"/>
        <w:rPr>
          <w:rFonts w:eastAsia="Times New Roman"/>
          <w:color w:val="000000"/>
          <w:sz w:val="24"/>
        </w:rPr>
      </w:pPr>
      <w:r>
        <w:rPr>
          <w:rFonts w:eastAsia="Times New Roman"/>
          <w:color w:val="000000"/>
          <w:sz w:val="24"/>
        </w:rPr>
        <w:t>Signature of authorized agent of the insurance company</w:t>
      </w:r>
    </w:p>
    <w:p w14:paraId="5558D2CD" w14:textId="77777777" w:rsidR="002B1679" w:rsidRDefault="009E1761">
      <w:pPr>
        <w:numPr>
          <w:ilvl w:val="0"/>
          <w:numId w:val="52"/>
        </w:numPr>
        <w:tabs>
          <w:tab w:val="clear" w:pos="504"/>
          <w:tab w:val="left" w:pos="1008"/>
        </w:tabs>
        <w:spacing w:line="274" w:lineRule="exact"/>
        <w:ind w:left="504"/>
        <w:textAlignment w:val="baseline"/>
        <w:rPr>
          <w:rFonts w:eastAsia="Times New Roman"/>
          <w:color w:val="000000"/>
          <w:sz w:val="24"/>
        </w:rPr>
      </w:pPr>
      <w:r>
        <w:rPr>
          <w:rFonts w:eastAsia="Times New Roman"/>
          <w:color w:val="000000"/>
          <w:sz w:val="24"/>
        </w:rPr>
        <w:t xml:space="preserve">Telephone number of authorized </w:t>
      </w:r>
      <w:proofErr w:type="gramStart"/>
      <w:r>
        <w:rPr>
          <w:rFonts w:eastAsia="Times New Roman"/>
          <w:color w:val="000000"/>
          <w:sz w:val="24"/>
        </w:rPr>
        <w:t>agent</w:t>
      </w:r>
      <w:proofErr w:type="gramEnd"/>
      <w:r>
        <w:rPr>
          <w:rFonts w:eastAsia="Times New Roman"/>
          <w:color w:val="000000"/>
          <w:sz w:val="24"/>
        </w:rPr>
        <w:t xml:space="preserve"> of the insurance company</w:t>
      </w:r>
    </w:p>
    <w:p w14:paraId="4B9BEF7E" w14:textId="77777777" w:rsidR="002B1679" w:rsidRDefault="009E1761">
      <w:pPr>
        <w:numPr>
          <w:ilvl w:val="0"/>
          <w:numId w:val="52"/>
        </w:numPr>
        <w:tabs>
          <w:tab w:val="clear" w:pos="504"/>
          <w:tab w:val="left" w:pos="1008"/>
        </w:tabs>
        <w:spacing w:before="3" w:line="275" w:lineRule="exact"/>
        <w:ind w:left="504"/>
        <w:textAlignment w:val="baseline"/>
        <w:rPr>
          <w:rFonts w:eastAsia="Times New Roman"/>
          <w:color w:val="000000"/>
          <w:sz w:val="24"/>
        </w:rPr>
      </w:pPr>
      <w:r>
        <w:rPr>
          <w:rFonts w:eastAsia="Times New Roman"/>
          <w:color w:val="000000"/>
          <w:sz w:val="24"/>
        </w:rPr>
        <w:t xml:space="preserve">Mandatory </w:t>
      </w:r>
      <w:proofErr w:type="gramStart"/>
      <w:r>
        <w:rPr>
          <w:rFonts w:eastAsia="Times New Roman"/>
          <w:color w:val="000000"/>
          <w:sz w:val="24"/>
        </w:rPr>
        <w:t>thirty day</w:t>
      </w:r>
      <w:proofErr w:type="gramEnd"/>
      <w:r>
        <w:rPr>
          <w:rFonts w:eastAsia="Times New Roman"/>
          <w:color w:val="000000"/>
          <w:sz w:val="24"/>
        </w:rPr>
        <w:t xml:space="preserve"> notice of cancellation / non-renewal / change</w:t>
      </w:r>
    </w:p>
    <w:p w14:paraId="383F99A1" w14:textId="77777777" w:rsidR="002B1679" w:rsidRDefault="009E1761">
      <w:pPr>
        <w:spacing w:before="280" w:line="274" w:lineRule="exact"/>
        <w:textAlignment w:val="baseline"/>
        <w:rPr>
          <w:rFonts w:eastAsia="Times New Roman"/>
          <w:b/>
          <w:color w:val="000000"/>
          <w:spacing w:val="4"/>
          <w:sz w:val="24"/>
        </w:rPr>
      </w:pPr>
      <w:r>
        <w:rPr>
          <w:rFonts w:eastAsia="Times New Roman"/>
          <w:b/>
          <w:color w:val="000000"/>
          <w:spacing w:val="4"/>
          <w:sz w:val="24"/>
        </w:rPr>
        <w:t>D. ARCHITECT’S INSURANCE COVERAGES</w:t>
      </w:r>
    </w:p>
    <w:p w14:paraId="7AF57BB1" w14:textId="77777777" w:rsidR="002B1679" w:rsidRDefault="009E1761">
      <w:pPr>
        <w:spacing w:before="274" w:line="275" w:lineRule="exact"/>
        <w:ind w:left="504"/>
        <w:jc w:val="both"/>
        <w:textAlignment w:val="baseline"/>
        <w:rPr>
          <w:rFonts w:eastAsia="Times New Roman"/>
          <w:color w:val="000000"/>
          <w:sz w:val="24"/>
        </w:rPr>
      </w:pPr>
      <w:r>
        <w:rPr>
          <w:rFonts w:eastAsia="Times New Roman"/>
          <w:color w:val="000000"/>
          <w:sz w:val="24"/>
        </w:rPr>
        <w:t>Unless otherwise p</w:t>
      </w:r>
      <w:r>
        <w:rPr>
          <w:rFonts w:eastAsia="Times New Roman"/>
          <w:color w:val="000000"/>
          <w:sz w:val="24"/>
        </w:rPr>
        <w:t>rovided in the Special Provisions of the Agreement, the Architect shall purchase the types of insurance coverages with liability limits not less than as follows:</w:t>
      </w:r>
    </w:p>
    <w:p w14:paraId="36973D12" w14:textId="77777777" w:rsidR="002B1679" w:rsidRDefault="009E1761">
      <w:pPr>
        <w:spacing w:before="283" w:line="275" w:lineRule="exact"/>
        <w:ind w:left="504"/>
        <w:jc w:val="both"/>
        <w:textAlignment w:val="baseline"/>
        <w:rPr>
          <w:rFonts w:eastAsia="Times New Roman"/>
          <w:b/>
          <w:color w:val="000000"/>
          <w:sz w:val="24"/>
        </w:rPr>
      </w:pPr>
      <w:r>
        <w:rPr>
          <w:rFonts w:eastAsia="Times New Roman"/>
          <w:b/>
          <w:color w:val="000000"/>
          <w:sz w:val="24"/>
        </w:rPr>
        <w:t xml:space="preserve">(1) Workers’ Compensation </w:t>
      </w:r>
      <w:r>
        <w:rPr>
          <w:rFonts w:eastAsia="Times New Roman"/>
          <w:color w:val="000000"/>
          <w:sz w:val="24"/>
        </w:rPr>
        <w:t>coverage shall be provided in accordance with the statutory coverage</w:t>
      </w:r>
      <w:r>
        <w:rPr>
          <w:rFonts w:eastAsia="Times New Roman"/>
          <w:color w:val="000000"/>
          <w:sz w:val="24"/>
        </w:rPr>
        <w:t xml:space="preserve"> required in Alabama. A group insurer must submit a certificate of authority from the Alabama Department of Industrial Relations approving the group insurance plan. A self-insurer must submit a certificate from the Alabama Department of Industrial Relation</w:t>
      </w:r>
      <w:r>
        <w:rPr>
          <w:rFonts w:eastAsia="Times New Roman"/>
          <w:color w:val="000000"/>
          <w:sz w:val="24"/>
        </w:rPr>
        <w:t>s stating the Architect qualifies to pay its own worker’s compensation claims.</w:t>
      </w:r>
    </w:p>
    <w:p w14:paraId="630EBA79" w14:textId="77777777" w:rsidR="002B1679" w:rsidRDefault="009E1761">
      <w:pPr>
        <w:tabs>
          <w:tab w:val="left" w:pos="1008"/>
        </w:tabs>
        <w:spacing w:before="277" w:line="275" w:lineRule="exact"/>
        <w:ind w:left="504"/>
        <w:textAlignment w:val="baseline"/>
        <w:rPr>
          <w:rFonts w:eastAsia="Times New Roman"/>
          <w:b/>
          <w:color w:val="000000"/>
          <w:sz w:val="24"/>
        </w:rPr>
      </w:pPr>
      <w:r>
        <w:rPr>
          <w:rFonts w:eastAsia="Times New Roman"/>
          <w:b/>
          <w:color w:val="000000"/>
          <w:sz w:val="24"/>
        </w:rPr>
        <w:t>(2)</w:t>
      </w:r>
      <w:r>
        <w:rPr>
          <w:rFonts w:eastAsia="Times New Roman"/>
          <w:b/>
          <w:color w:val="000000"/>
          <w:sz w:val="24"/>
        </w:rPr>
        <w:tab/>
        <w:t xml:space="preserve">Employer’s Liability Insurance </w:t>
      </w:r>
      <w:r>
        <w:rPr>
          <w:rFonts w:eastAsia="Times New Roman"/>
          <w:color w:val="000000"/>
          <w:sz w:val="24"/>
        </w:rPr>
        <w:t>limits shall be at least:</w:t>
      </w:r>
    </w:p>
    <w:p w14:paraId="4714931E" w14:textId="77777777" w:rsidR="002B1679" w:rsidRDefault="009E1761">
      <w:pPr>
        <w:numPr>
          <w:ilvl w:val="0"/>
          <w:numId w:val="53"/>
        </w:numPr>
        <w:tabs>
          <w:tab w:val="clear" w:pos="432"/>
          <w:tab w:val="left" w:pos="1440"/>
        </w:tabs>
        <w:spacing w:before="1" w:line="275" w:lineRule="exact"/>
        <w:ind w:left="1008"/>
        <w:textAlignment w:val="baseline"/>
        <w:rPr>
          <w:rFonts w:eastAsia="Times New Roman"/>
          <w:color w:val="000000"/>
          <w:sz w:val="24"/>
        </w:rPr>
      </w:pPr>
      <w:r>
        <w:rPr>
          <w:rFonts w:eastAsia="Times New Roman"/>
          <w:color w:val="000000"/>
          <w:sz w:val="24"/>
        </w:rPr>
        <w:t>Bodily Injury by Accident - $1,000,000 each accident</w:t>
      </w:r>
    </w:p>
    <w:p w14:paraId="7B5CB399" w14:textId="77777777" w:rsidR="002B1679" w:rsidRDefault="009E1761">
      <w:pPr>
        <w:numPr>
          <w:ilvl w:val="0"/>
          <w:numId w:val="53"/>
        </w:numPr>
        <w:tabs>
          <w:tab w:val="clear" w:pos="432"/>
          <w:tab w:val="left" w:pos="1440"/>
        </w:tabs>
        <w:spacing w:line="274" w:lineRule="exact"/>
        <w:ind w:left="1008"/>
        <w:textAlignment w:val="baseline"/>
        <w:rPr>
          <w:rFonts w:eastAsia="Times New Roman"/>
          <w:color w:val="000000"/>
          <w:sz w:val="24"/>
        </w:rPr>
      </w:pPr>
      <w:r>
        <w:rPr>
          <w:rFonts w:eastAsia="Times New Roman"/>
          <w:color w:val="000000"/>
          <w:sz w:val="24"/>
        </w:rPr>
        <w:t>Bodily Injury by Disease - $1,000,000 each employee</w:t>
      </w:r>
    </w:p>
    <w:p w14:paraId="2E62DC49" w14:textId="77777777" w:rsidR="002B1679" w:rsidRDefault="009E1761">
      <w:pPr>
        <w:spacing w:before="277" w:line="275" w:lineRule="exact"/>
        <w:ind w:left="504"/>
        <w:jc w:val="both"/>
        <w:textAlignment w:val="baseline"/>
        <w:rPr>
          <w:rFonts w:eastAsia="Times New Roman"/>
          <w:b/>
          <w:color w:val="000000"/>
          <w:sz w:val="24"/>
        </w:rPr>
      </w:pPr>
      <w:r>
        <w:rPr>
          <w:rFonts w:eastAsia="Times New Roman"/>
          <w:b/>
          <w:color w:val="000000"/>
          <w:sz w:val="24"/>
        </w:rPr>
        <w:t xml:space="preserve">(3) </w:t>
      </w:r>
      <w:r>
        <w:rPr>
          <w:rFonts w:eastAsia="Times New Roman"/>
          <w:b/>
          <w:color w:val="000000"/>
          <w:sz w:val="24"/>
        </w:rPr>
        <w:t>Commercial General Liability Insurance</w:t>
      </w:r>
      <w:r>
        <w:rPr>
          <w:rFonts w:eastAsia="Times New Roman"/>
          <w:color w:val="000000"/>
          <w:sz w:val="24"/>
        </w:rPr>
        <w:t>, written on an ISO Occurrence Form (current edition as of the date of this Agreement) or equivalent, which shall include, but need not be limited to, coverage for bodily injury and property damage arising from premise</w:t>
      </w:r>
      <w:r>
        <w:rPr>
          <w:rFonts w:eastAsia="Times New Roman"/>
          <w:color w:val="000000"/>
          <w:sz w:val="24"/>
        </w:rPr>
        <w:t>s and operations liability, products and completed operations liability, personal injury liability and contractual liability.</w:t>
      </w:r>
    </w:p>
    <w:p w14:paraId="21A99EFC" w14:textId="77777777" w:rsidR="002B1679" w:rsidRDefault="009E1761">
      <w:pPr>
        <w:spacing w:before="2" w:line="275" w:lineRule="exact"/>
        <w:ind w:left="1008"/>
        <w:jc w:val="both"/>
        <w:textAlignment w:val="baseline"/>
        <w:rPr>
          <w:rFonts w:eastAsia="Times New Roman"/>
          <w:b/>
          <w:color w:val="000000"/>
          <w:sz w:val="24"/>
        </w:rPr>
      </w:pPr>
      <w:r>
        <w:rPr>
          <w:rFonts w:eastAsia="Times New Roman"/>
          <w:b/>
          <w:color w:val="000000"/>
          <w:sz w:val="24"/>
        </w:rPr>
        <w:t xml:space="preserve">(a) </w:t>
      </w:r>
      <w:r>
        <w:rPr>
          <w:rFonts w:eastAsia="Times New Roman"/>
          <w:color w:val="000000"/>
          <w:sz w:val="24"/>
        </w:rPr>
        <w:t>The Commercial General Liability Insurance shall provide, at minimum, the following limits:</w:t>
      </w:r>
    </w:p>
    <w:p w14:paraId="0344E173" w14:textId="77777777" w:rsidR="002B1679" w:rsidRDefault="009E1761">
      <w:pPr>
        <w:tabs>
          <w:tab w:val="left" w:pos="6840"/>
        </w:tabs>
        <w:spacing w:before="7" w:line="273" w:lineRule="exact"/>
        <w:ind w:left="1872"/>
        <w:textAlignment w:val="baseline"/>
        <w:rPr>
          <w:rFonts w:eastAsia="Times New Roman"/>
          <w:b/>
          <w:color w:val="000000"/>
          <w:sz w:val="24"/>
        </w:rPr>
      </w:pPr>
      <w:r>
        <w:rPr>
          <w:rFonts w:eastAsia="Times New Roman"/>
          <w:b/>
          <w:color w:val="000000"/>
          <w:sz w:val="24"/>
        </w:rPr>
        <w:lastRenderedPageBreak/>
        <w:t>Coverage</w:t>
      </w:r>
      <w:r>
        <w:rPr>
          <w:rFonts w:eastAsia="Times New Roman"/>
          <w:b/>
          <w:color w:val="000000"/>
          <w:sz w:val="24"/>
        </w:rPr>
        <w:tab/>
        <w:t>Limit</w:t>
      </w:r>
    </w:p>
    <w:p w14:paraId="0489993A" w14:textId="77777777" w:rsidR="002B1679" w:rsidRDefault="009E1761">
      <w:pPr>
        <w:tabs>
          <w:tab w:val="left" w:pos="6120"/>
        </w:tabs>
        <w:spacing w:line="274" w:lineRule="exact"/>
        <w:ind w:left="1080"/>
        <w:textAlignment w:val="baseline"/>
        <w:rPr>
          <w:rFonts w:eastAsia="Times New Roman"/>
          <w:b/>
          <w:color w:val="000000"/>
          <w:sz w:val="24"/>
        </w:rPr>
      </w:pPr>
      <w:r>
        <w:rPr>
          <w:rFonts w:eastAsia="Times New Roman"/>
          <w:b/>
          <w:color w:val="000000"/>
          <w:sz w:val="24"/>
        </w:rPr>
        <w:t xml:space="preserve">.1 </w:t>
      </w:r>
      <w:r>
        <w:rPr>
          <w:rFonts w:eastAsia="Times New Roman"/>
          <w:color w:val="000000"/>
          <w:sz w:val="24"/>
        </w:rPr>
        <w:t>General Aggregat</w:t>
      </w:r>
      <w:r>
        <w:rPr>
          <w:rFonts w:eastAsia="Times New Roman"/>
          <w:color w:val="000000"/>
          <w:sz w:val="24"/>
        </w:rPr>
        <w:t>e</w:t>
      </w:r>
      <w:r>
        <w:rPr>
          <w:rFonts w:eastAsia="Times New Roman"/>
          <w:color w:val="000000"/>
          <w:sz w:val="24"/>
        </w:rPr>
        <w:tab/>
        <w:t>$ 2,000,000.00</w:t>
      </w:r>
    </w:p>
    <w:p w14:paraId="2DC7EC23" w14:textId="77777777" w:rsidR="002B1679" w:rsidRDefault="009E1761">
      <w:pPr>
        <w:tabs>
          <w:tab w:val="left" w:pos="6120"/>
        </w:tabs>
        <w:spacing w:before="4" w:line="275" w:lineRule="exact"/>
        <w:ind w:left="1080"/>
        <w:textAlignment w:val="baseline"/>
        <w:rPr>
          <w:rFonts w:eastAsia="Times New Roman"/>
          <w:b/>
          <w:color w:val="000000"/>
          <w:sz w:val="24"/>
        </w:rPr>
      </w:pPr>
      <w:r>
        <w:rPr>
          <w:rFonts w:eastAsia="Times New Roman"/>
          <w:b/>
          <w:color w:val="000000"/>
          <w:sz w:val="24"/>
        </w:rPr>
        <w:t xml:space="preserve">.2 </w:t>
      </w:r>
      <w:r>
        <w:rPr>
          <w:rFonts w:eastAsia="Times New Roman"/>
          <w:color w:val="000000"/>
          <w:sz w:val="24"/>
        </w:rPr>
        <w:t>Products, Completed Operations Aggregate</w:t>
      </w:r>
      <w:r>
        <w:rPr>
          <w:rFonts w:eastAsia="Times New Roman"/>
          <w:color w:val="000000"/>
          <w:sz w:val="24"/>
        </w:rPr>
        <w:tab/>
        <w:t>$ 2,000,000.00</w:t>
      </w:r>
    </w:p>
    <w:p w14:paraId="69BACFAC" w14:textId="77777777" w:rsidR="002B1679" w:rsidRDefault="009E1761">
      <w:pPr>
        <w:tabs>
          <w:tab w:val="left" w:pos="6120"/>
        </w:tabs>
        <w:spacing w:line="273" w:lineRule="exact"/>
        <w:ind w:left="1080"/>
        <w:textAlignment w:val="baseline"/>
        <w:rPr>
          <w:rFonts w:eastAsia="Times New Roman"/>
          <w:b/>
          <w:color w:val="000000"/>
          <w:sz w:val="24"/>
        </w:rPr>
      </w:pPr>
      <w:r>
        <w:rPr>
          <w:rFonts w:eastAsia="Times New Roman"/>
          <w:b/>
          <w:color w:val="000000"/>
          <w:sz w:val="24"/>
        </w:rPr>
        <w:t xml:space="preserve">.3 </w:t>
      </w:r>
      <w:r>
        <w:rPr>
          <w:rFonts w:eastAsia="Times New Roman"/>
          <w:color w:val="000000"/>
          <w:sz w:val="24"/>
        </w:rPr>
        <w:t>Personal and Advertising Injury</w:t>
      </w:r>
      <w:r>
        <w:rPr>
          <w:rFonts w:eastAsia="Times New Roman"/>
          <w:color w:val="000000"/>
          <w:sz w:val="24"/>
        </w:rPr>
        <w:tab/>
        <w:t>$ 1,000,000.00 per Occurrence</w:t>
      </w:r>
    </w:p>
    <w:p w14:paraId="3EBDE9B1" w14:textId="77777777" w:rsidR="002B1679" w:rsidRDefault="009E1761">
      <w:pPr>
        <w:tabs>
          <w:tab w:val="left" w:pos="6120"/>
        </w:tabs>
        <w:spacing w:before="4" w:line="275" w:lineRule="exact"/>
        <w:ind w:left="1080"/>
        <w:textAlignment w:val="baseline"/>
        <w:rPr>
          <w:rFonts w:eastAsia="Times New Roman"/>
          <w:b/>
          <w:color w:val="000000"/>
          <w:sz w:val="24"/>
        </w:rPr>
      </w:pPr>
      <w:r>
        <w:rPr>
          <w:rFonts w:eastAsia="Times New Roman"/>
          <w:b/>
          <w:color w:val="000000"/>
          <w:sz w:val="24"/>
        </w:rPr>
        <w:t xml:space="preserve">.4 </w:t>
      </w:r>
      <w:r>
        <w:rPr>
          <w:rFonts w:eastAsia="Times New Roman"/>
          <w:color w:val="000000"/>
          <w:sz w:val="24"/>
        </w:rPr>
        <w:t>Each Occurrence</w:t>
      </w:r>
      <w:r>
        <w:rPr>
          <w:rFonts w:eastAsia="Times New Roman"/>
          <w:color w:val="000000"/>
          <w:sz w:val="24"/>
        </w:rPr>
        <w:tab/>
        <w:t>$ 1,000,000.00</w:t>
      </w:r>
    </w:p>
    <w:p w14:paraId="16BAF230" w14:textId="77777777" w:rsidR="002B1679" w:rsidRDefault="009E1761">
      <w:pPr>
        <w:spacing w:before="277" w:line="275" w:lineRule="exact"/>
        <w:ind w:left="1008"/>
        <w:jc w:val="both"/>
        <w:textAlignment w:val="baseline"/>
        <w:rPr>
          <w:rFonts w:eastAsia="Times New Roman"/>
          <w:b/>
          <w:color w:val="000000"/>
          <w:sz w:val="24"/>
        </w:rPr>
      </w:pPr>
      <w:r>
        <w:rPr>
          <w:rFonts w:eastAsia="Times New Roman"/>
          <w:b/>
          <w:color w:val="000000"/>
          <w:sz w:val="24"/>
        </w:rPr>
        <w:t xml:space="preserve">(b) </w:t>
      </w:r>
      <w:r>
        <w:rPr>
          <w:rFonts w:eastAsia="Times New Roman"/>
          <w:color w:val="000000"/>
          <w:sz w:val="24"/>
        </w:rPr>
        <w:t>The Commercial General Liability Insurance policy shall name the Owner and it</w:t>
      </w:r>
      <w:r>
        <w:rPr>
          <w:rFonts w:eastAsia="Times New Roman"/>
          <w:color w:val="000000"/>
          <w:sz w:val="24"/>
        </w:rPr>
        <w:t>s agents and employees as additional insureds and shall state that this coverage shall be primary insurance for the additional insureds.</w:t>
      </w:r>
    </w:p>
    <w:p w14:paraId="1CE9C879" w14:textId="77777777" w:rsidR="002B1679" w:rsidRDefault="009E1761">
      <w:pPr>
        <w:spacing w:before="279" w:line="275" w:lineRule="exact"/>
        <w:ind w:left="504"/>
        <w:jc w:val="both"/>
        <w:textAlignment w:val="baseline"/>
        <w:rPr>
          <w:rFonts w:eastAsia="Times New Roman"/>
          <w:b/>
          <w:color w:val="000000"/>
          <w:sz w:val="24"/>
        </w:rPr>
      </w:pPr>
      <w:r>
        <w:rPr>
          <w:rFonts w:eastAsia="Times New Roman"/>
          <w:b/>
          <w:color w:val="000000"/>
          <w:sz w:val="24"/>
        </w:rPr>
        <w:t xml:space="preserve">(4) Commercial Business Automobile Liability Insurance </w:t>
      </w:r>
      <w:r>
        <w:rPr>
          <w:rFonts w:eastAsia="Times New Roman"/>
          <w:color w:val="000000"/>
          <w:sz w:val="24"/>
        </w:rPr>
        <w:t xml:space="preserve">which shall include coverage for bodily injury and </w:t>
      </w:r>
      <w:r>
        <w:rPr>
          <w:rFonts w:eastAsia="Times New Roman"/>
          <w:color w:val="000000"/>
          <w:sz w:val="24"/>
        </w:rPr>
        <w:t>property damage arising from the operation of any owned, non-owned or hired automobile. The Commercial Business Automobile Liability Insurance Policy shall provide not less than $1,000,000 Combined Single Limits for each occurrence and shall name the Owner</w:t>
      </w:r>
      <w:r>
        <w:rPr>
          <w:rFonts w:eastAsia="Times New Roman"/>
          <w:color w:val="000000"/>
          <w:sz w:val="24"/>
        </w:rPr>
        <w:t xml:space="preserve">, ACCS, and their agents, </w:t>
      </w:r>
      <w:proofErr w:type="gramStart"/>
      <w:r>
        <w:rPr>
          <w:rFonts w:eastAsia="Times New Roman"/>
          <w:color w:val="000000"/>
          <w:sz w:val="24"/>
        </w:rPr>
        <w:t>consultants</w:t>
      </w:r>
      <w:proofErr w:type="gramEnd"/>
      <w:r>
        <w:rPr>
          <w:rFonts w:eastAsia="Times New Roman"/>
          <w:color w:val="000000"/>
          <w:sz w:val="24"/>
        </w:rPr>
        <w:t xml:space="preserve"> and employees as additional insureds.</w:t>
      </w:r>
    </w:p>
    <w:p w14:paraId="4FBC83CD" w14:textId="77777777" w:rsidR="002B1679" w:rsidRDefault="009E1761">
      <w:pPr>
        <w:spacing w:before="281" w:after="120" w:line="275" w:lineRule="exact"/>
        <w:ind w:left="504"/>
        <w:jc w:val="both"/>
        <w:textAlignment w:val="baseline"/>
        <w:rPr>
          <w:rFonts w:eastAsia="Times New Roman"/>
          <w:color w:val="000000"/>
          <w:sz w:val="24"/>
        </w:rPr>
      </w:pPr>
      <w:r>
        <w:rPr>
          <w:rFonts w:eastAsia="Times New Roman"/>
          <w:b/>
          <w:color w:val="000000"/>
          <w:sz w:val="24"/>
        </w:rPr>
        <w:t xml:space="preserve">(5) Professional Liability (Errors &amp; Omissions) Insurance </w:t>
      </w:r>
      <w:r>
        <w:rPr>
          <w:rFonts w:eastAsia="Times New Roman"/>
          <w:color w:val="000000"/>
          <w:sz w:val="24"/>
        </w:rPr>
        <w:t xml:space="preserve">shall be carried in an amount not less than $1,000,000. The policy deductible shall not exceed $25,000.00. </w:t>
      </w:r>
    </w:p>
    <w:p w14:paraId="0E193202" w14:textId="77777777" w:rsidR="002B1679" w:rsidRDefault="009E1761">
      <w:pPr>
        <w:spacing w:before="100" w:beforeAutospacing="1" w:line="275" w:lineRule="exact"/>
        <w:jc w:val="both"/>
        <w:textAlignment w:val="baseline"/>
        <w:rPr>
          <w:rFonts w:eastAsia="Times New Roman"/>
          <w:b/>
          <w:color w:val="000000"/>
          <w:spacing w:val="3"/>
          <w:sz w:val="24"/>
        </w:rPr>
      </w:pPr>
      <w:r>
        <w:rPr>
          <w:rFonts w:eastAsia="Times New Roman"/>
          <w:b/>
          <w:color w:val="000000"/>
          <w:spacing w:val="3"/>
          <w:sz w:val="24"/>
        </w:rPr>
        <w:t xml:space="preserve">E. </w:t>
      </w:r>
      <w:r>
        <w:rPr>
          <w:rFonts w:eastAsia="Times New Roman"/>
          <w:b/>
          <w:color w:val="000000"/>
          <w:spacing w:val="3"/>
          <w:sz w:val="24"/>
        </w:rPr>
        <w:t>ARCHITECT’S CONSULTANTS’ INSURANCE COVERAGES</w:t>
      </w:r>
    </w:p>
    <w:p w14:paraId="77A024BB" w14:textId="77777777" w:rsidR="002B1679" w:rsidRDefault="009E1761">
      <w:pPr>
        <w:numPr>
          <w:ilvl w:val="0"/>
          <w:numId w:val="54"/>
        </w:numPr>
        <w:tabs>
          <w:tab w:val="clear" w:pos="576"/>
          <w:tab w:val="left" w:pos="1008"/>
        </w:tabs>
        <w:spacing w:before="275" w:line="276" w:lineRule="exact"/>
        <w:ind w:left="432"/>
        <w:jc w:val="both"/>
        <w:textAlignment w:val="baseline"/>
        <w:rPr>
          <w:rFonts w:eastAsia="Times New Roman"/>
          <w:b/>
          <w:color w:val="000000"/>
          <w:sz w:val="24"/>
        </w:rPr>
      </w:pPr>
      <w:r>
        <w:rPr>
          <w:rFonts w:eastAsia="Times New Roman"/>
          <w:b/>
          <w:color w:val="000000"/>
          <w:sz w:val="24"/>
        </w:rPr>
        <w:t xml:space="preserve">Workers' Compensation and Employer’s Liability Insurance. </w:t>
      </w:r>
      <w:r>
        <w:rPr>
          <w:rFonts w:eastAsia="Times New Roman"/>
          <w:color w:val="000000"/>
          <w:sz w:val="24"/>
        </w:rPr>
        <w:t>The Architect shall require each of its consultants who will perform services at the Project site to obtain and maintain Workers' Compensation and Employ</w:t>
      </w:r>
      <w:r>
        <w:rPr>
          <w:rFonts w:eastAsia="Times New Roman"/>
          <w:color w:val="000000"/>
          <w:sz w:val="24"/>
        </w:rPr>
        <w:t>er’s Liability Insurance coverages as described in preceding Paragraph D.</w:t>
      </w:r>
    </w:p>
    <w:p w14:paraId="55AE0801" w14:textId="77777777" w:rsidR="002B1679" w:rsidRDefault="009E1761">
      <w:pPr>
        <w:numPr>
          <w:ilvl w:val="0"/>
          <w:numId w:val="54"/>
        </w:numPr>
        <w:tabs>
          <w:tab w:val="clear" w:pos="576"/>
          <w:tab w:val="left" w:pos="1008"/>
        </w:tabs>
        <w:spacing w:before="276" w:line="276" w:lineRule="exact"/>
        <w:ind w:left="432"/>
        <w:jc w:val="both"/>
        <w:textAlignment w:val="baseline"/>
        <w:rPr>
          <w:rFonts w:eastAsia="Times New Roman"/>
          <w:b/>
          <w:color w:val="000000"/>
          <w:sz w:val="24"/>
        </w:rPr>
      </w:pPr>
      <w:r>
        <w:rPr>
          <w:rFonts w:eastAsia="Times New Roman"/>
          <w:b/>
          <w:color w:val="000000"/>
          <w:sz w:val="24"/>
        </w:rPr>
        <w:t xml:space="preserve">Automobile and General Liability Insurance. </w:t>
      </w:r>
      <w:r>
        <w:rPr>
          <w:rFonts w:eastAsia="Times New Roman"/>
          <w:color w:val="000000"/>
          <w:sz w:val="24"/>
        </w:rPr>
        <w:t>The Architect shall require each of its consultants who will perform services at the Project site to obtain and maintain Automobile and Ge</w:t>
      </w:r>
      <w:r>
        <w:rPr>
          <w:rFonts w:eastAsia="Times New Roman"/>
          <w:color w:val="000000"/>
          <w:sz w:val="24"/>
        </w:rPr>
        <w:t>neral Liability, Insurance coverages with the limits described in preceding Paragraph D.</w:t>
      </w:r>
    </w:p>
    <w:p w14:paraId="1075E1C3" w14:textId="77777777" w:rsidR="002B1679" w:rsidRDefault="009E1761">
      <w:pPr>
        <w:numPr>
          <w:ilvl w:val="0"/>
          <w:numId w:val="54"/>
        </w:numPr>
        <w:tabs>
          <w:tab w:val="clear" w:pos="576"/>
          <w:tab w:val="left" w:pos="1008"/>
          <w:tab w:val="right" w:pos="10224"/>
        </w:tabs>
        <w:spacing w:before="274" w:line="278" w:lineRule="exact"/>
        <w:ind w:left="432"/>
        <w:jc w:val="both"/>
        <w:textAlignment w:val="baseline"/>
        <w:rPr>
          <w:rFonts w:eastAsia="Times New Roman"/>
          <w:b/>
          <w:color w:val="000000"/>
          <w:sz w:val="24"/>
        </w:rPr>
      </w:pPr>
      <w:r>
        <w:rPr>
          <w:rFonts w:eastAsia="Times New Roman"/>
          <w:b/>
          <w:color w:val="000000"/>
          <w:sz w:val="24"/>
        </w:rPr>
        <w:t xml:space="preserve">Professional Liability Insurance. </w:t>
      </w:r>
      <w:r>
        <w:rPr>
          <w:rFonts w:eastAsia="Times New Roman"/>
          <w:color w:val="000000"/>
          <w:sz w:val="24"/>
        </w:rPr>
        <w:t xml:space="preserve">The Architect shall require each of its consultants to obtain </w:t>
      </w:r>
      <w:r>
        <w:rPr>
          <w:rFonts w:eastAsia="Times New Roman"/>
          <w:color w:val="000000"/>
          <w:sz w:val="24"/>
        </w:rPr>
        <w:br/>
        <w:t>and maintain Professional Liability Insurance with coverage as describ</w:t>
      </w:r>
      <w:r>
        <w:rPr>
          <w:rFonts w:eastAsia="Times New Roman"/>
          <w:color w:val="000000"/>
          <w:sz w:val="24"/>
        </w:rPr>
        <w:t>ed in preceding Paragraph D.</w:t>
      </w:r>
    </w:p>
    <w:p w14:paraId="1562AFB0" w14:textId="77777777" w:rsidR="002B1679" w:rsidRDefault="009E1761">
      <w:pPr>
        <w:numPr>
          <w:ilvl w:val="0"/>
          <w:numId w:val="54"/>
        </w:numPr>
        <w:tabs>
          <w:tab w:val="clear" w:pos="576"/>
          <w:tab w:val="left" w:pos="1008"/>
        </w:tabs>
        <w:spacing w:before="276" w:line="276" w:lineRule="exact"/>
        <w:ind w:left="432"/>
        <w:jc w:val="both"/>
        <w:textAlignment w:val="baseline"/>
        <w:rPr>
          <w:rFonts w:eastAsia="Times New Roman"/>
          <w:b/>
          <w:color w:val="000000"/>
          <w:sz w:val="24"/>
        </w:rPr>
      </w:pPr>
      <w:r>
        <w:rPr>
          <w:rFonts w:eastAsia="Times New Roman"/>
          <w:b/>
          <w:color w:val="000000"/>
          <w:sz w:val="24"/>
        </w:rPr>
        <w:t xml:space="preserve">Enforcement Responsibility. </w:t>
      </w:r>
      <w:r>
        <w:rPr>
          <w:rFonts w:eastAsia="Times New Roman"/>
          <w:color w:val="000000"/>
          <w:sz w:val="24"/>
        </w:rPr>
        <w:t xml:space="preserve">The Architect shall have responsibility to enforce its consultants’ compliance with these insurance requirements; however, the Architect shall, upon request, provide the Owner acceptable evidence of </w:t>
      </w:r>
      <w:r>
        <w:rPr>
          <w:rFonts w:eastAsia="Times New Roman"/>
          <w:color w:val="000000"/>
          <w:sz w:val="24"/>
        </w:rPr>
        <w:t>insurance for any consultant.</w:t>
      </w:r>
    </w:p>
    <w:p w14:paraId="05FAAF1C" w14:textId="77777777" w:rsidR="002B1679" w:rsidRDefault="009E1761">
      <w:pPr>
        <w:spacing w:before="279" w:line="274" w:lineRule="exact"/>
        <w:textAlignment w:val="baseline"/>
        <w:rPr>
          <w:rFonts w:eastAsia="Times New Roman"/>
          <w:b/>
          <w:color w:val="000000"/>
          <w:spacing w:val="4"/>
          <w:sz w:val="24"/>
        </w:rPr>
      </w:pPr>
      <w:r>
        <w:rPr>
          <w:rFonts w:eastAsia="Times New Roman"/>
          <w:b/>
          <w:color w:val="000000"/>
          <w:spacing w:val="4"/>
          <w:sz w:val="24"/>
        </w:rPr>
        <w:t>F. TERMINATION of OBLIGATION to INSURE</w:t>
      </w:r>
    </w:p>
    <w:p w14:paraId="7D1C732D" w14:textId="77777777" w:rsidR="002B1679" w:rsidRDefault="009E1761">
      <w:pPr>
        <w:spacing w:before="273" w:line="276" w:lineRule="exact"/>
        <w:ind w:left="432"/>
        <w:jc w:val="both"/>
        <w:textAlignment w:val="baseline"/>
        <w:rPr>
          <w:rFonts w:eastAsia="Times New Roman"/>
          <w:color w:val="000000"/>
          <w:sz w:val="24"/>
        </w:rPr>
      </w:pPr>
      <w:r>
        <w:rPr>
          <w:rFonts w:eastAsia="Times New Roman"/>
          <w:color w:val="000000"/>
          <w:sz w:val="24"/>
        </w:rPr>
        <w:t>Unless otherwise expressly provided in the Special Provisions of the Agreement, the obligation of the Architect and its consultants to insure as provided herein shall continue as follows:</w:t>
      </w:r>
    </w:p>
    <w:p w14:paraId="477B736B" w14:textId="77777777" w:rsidR="002B1679" w:rsidRDefault="009E1761">
      <w:pPr>
        <w:numPr>
          <w:ilvl w:val="0"/>
          <w:numId w:val="55"/>
        </w:numPr>
        <w:tabs>
          <w:tab w:val="clear" w:pos="576"/>
          <w:tab w:val="left" w:pos="1008"/>
        </w:tabs>
        <w:spacing w:before="279" w:line="273" w:lineRule="exact"/>
        <w:ind w:left="432"/>
        <w:jc w:val="both"/>
        <w:textAlignment w:val="baseline"/>
        <w:rPr>
          <w:rFonts w:eastAsia="Times New Roman"/>
          <w:b/>
          <w:color w:val="000000"/>
          <w:sz w:val="24"/>
        </w:rPr>
      </w:pPr>
      <w:r>
        <w:rPr>
          <w:rFonts w:eastAsia="Times New Roman"/>
          <w:b/>
          <w:color w:val="000000"/>
          <w:sz w:val="24"/>
        </w:rPr>
        <w:lastRenderedPageBreak/>
        <w:t xml:space="preserve">Professional Liability (Errors &amp; Omissions) Insurance </w:t>
      </w:r>
      <w:r>
        <w:rPr>
          <w:rFonts w:eastAsia="Times New Roman"/>
          <w:color w:val="000000"/>
          <w:sz w:val="24"/>
        </w:rPr>
        <w:t>shall be carried for two years after the last Date of Substantial Completion of the Construction Contract(s).</w:t>
      </w:r>
    </w:p>
    <w:p w14:paraId="6607A344" w14:textId="77777777" w:rsidR="002B1679" w:rsidRDefault="009E1761">
      <w:pPr>
        <w:numPr>
          <w:ilvl w:val="0"/>
          <w:numId w:val="55"/>
        </w:numPr>
        <w:tabs>
          <w:tab w:val="clear" w:pos="576"/>
          <w:tab w:val="left" w:pos="1008"/>
        </w:tabs>
        <w:spacing w:before="276" w:line="276" w:lineRule="exact"/>
        <w:ind w:left="432"/>
        <w:jc w:val="both"/>
        <w:textAlignment w:val="baseline"/>
        <w:rPr>
          <w:rFonts w:eastAsia="Times New Roman"/>
          <w:b/>
          <w:color w:val="000000"/>
          <w:sz w:val="24"/>
        </w:rPr>
      </w:pPr>
      <w:r>
        <w:rPr>
          <w:rFonts w:eastAsia="Times New Roman"/>
          <w:b/>
          <w:color w:val="000000"/>
          <w:sz w:val="24"/>
        </w:rPr>
        <w:t xml:space="preserve">Other Insurance. </w:t>
      </w:r>
      <w:r>
        <w:rPr>
          <w:rFonts w:eastAsia="Times New Roman"/>
          <w:color w:val="000000"/>
          <w:sz w:val="24"/>
        </w:rPr>
        <w:t xml:space="preserve">The obligation to carry the other insurance coverages of </w:t>
      </w:r>
      <w:r>
        <w:rPr>
          <w:rFonts w:eastAsia="Times New Roman"/>
          <w:color w:val="000000"/>
          <w:sz w:val="24"/>
        </w:rPr>
        <w:t>preceding Paragraph D or coverages equal to them, shall remain in effect after the last Date of Substantial Completion of the Construction Contract at any time the Architect, its consultants, anyone directly or indirectly employed by them or anyone for who</w:t>
      </w:r>
      <w:r>
        <w:rPr>
          <w:rFonts w:eastAsia="Times New Roman"/>
          <w:color w:val="000000"/>
          <w:sz w:val="24"/>
        </w:rPr>
        <w:t>se acts they may be liable, returns to the Project to perform services required of this Agreement.</w:t>
      </w:r>
    </w:p>
    <w:p w14:paraId="4E0F47E9" w14:textId="77777777" w:rsidR="002B1679" w:rsidRDefault="009E1761">
      <w:pPr>
        <w:spacing w:before="279" w:line="274" w:lineRule="exact"/>
        <w:textAlignment w:val="baseline"/>
        <w:rPr>
          <w:rFonts w:eastAsia="Times New Roman"/>
          <w:b/>
          <w:color w:val="000000"/>
          <w:spacing w:val="5"/>
          <w:sz w:val="24"/>
        </w:rPr>
      </w:pPr>
      <w:r>
        <w:rPr>
          <w:rFonts w:eastAsia="Times New Roman"/>
          <w:b/>
          <w:color w:val="000000"/>
          <w:spacing w:val="5"/>
          <w:sz w:val="24"/>
        </w:rPr>
        <w:t>G. WAIVERS of SUBROGATION</w:t>
      </w:r>
    </w:p>
    <w:p w14:paraId="3B46982D" w14:textId="77777777" w:rsidR="002B1679" w:rsidRDefault="009E1761">
      <w:pPr>
        <w:spacing w:before="275" w:line="276" w:lineRule="exact"/>
        <w:ind w:left="432"/>
        <w:jc w:val="both"/>
        <w:textAlignment w:val="baseline"/>
        <w:rPr>
          <w:rFonts w:eastAsia="Times New Roman"/>
          <w:color w:val="000000"/>
          <w:sz w:val="24"/>
        </w:rPr>
      </w:pPr>
      <w:r>
        <w:rPr>
          <w:rFonts w:eastAsia="Times New Roman"/>
          <w:color w:val="000000"/>
          <w:sz w:val="24"/>
        </w:rPr>
        <w:t>To the extent that loss or damage is covered by property insurance during construction, the Owner and Architect waive all rights ag</w:t>
      </w:r>
      <w:r>
        <w:rPr>
          <w:rFonts w:eastAsia="Times New Roman"/>
          <w:color w:val="000000"/>
          <w:sz w:val="24"/>
        </w:rPr>
        <w:t xml:space="preserve">ainst each other and against the contractors, consultants, </w:t>
      </w:r>
      <w:proofErr w:type="gramStart"/>
      <w:r>
        <w:rPr>
          <w:rFonts w:eastAsia="Times New Roman"/>
          <w:color w:val="000000"/>
          <w:sz w:val="24"/>
        </w:rPr>
        <w:t>agents</w:t>
      </w:r>
      <w:proofErr w:type="gramEnd"/>
      <w:r>
        <w:rPr>
          <w:rFonts w:eastAsia="Times New Roman"/>
          <w:color w:val="000000"/>
          <w:sz w:val="24"/>
        </w:rPr>
        <w:t xml:space="preserve"> and employees of the other for damages, except such rights as they may have to proceeds of such insurance held by the Owner, Architect, or Contractor as fiduciary. The Owner or Architect, as</w:t>
      </w:r>
      <w:r>
        <w:rPr>
          <w:rFonts w:eastAsia="Times New Roman"/>
          <w:color w:val="000000"/>
          <w:sz w:val="24"/>
        </w:rPr>
        <w:t xml:space="preserve"> appropriate, shall require of the contractors, consultants, </w:t>
      </w:r>
      <w:proofErr w:type="gramStart"/>
      <w:r>
        <w:rPr>
          <w:rFonts w:eastAsia="Times New Roman"/>
          <w:color w:val="000000"/>
          <w:sz w:val="24"/>
        </w:rPr>
        <w:t>agents</w:t>
      </w:r>
      <w:proofErr w:type="gramEnd"/>
      <w:r>
        <w:rPr>
          <w:rFonts w:eastAsia="Times New Roman"/>
          <w:color w:val="000000"/>
          <w:sz w:val="24"/>
        </w:rPr>
        <w:t xml:space="preserve"> and employees of any of them similar waivers in favor of the other parties enumerated herein. This waiver shall not be applicable to loss or damage that occurs after final acceptance of th</w:t>
      </w:r>
      <w:r>
        <w:rPr>
          <w:rFonts w:eastAsia="Times New Roman"/>
          <w:color w:val="000000"/>
          <w:sz w:val="24"/>
        </w:rPr>
        <w:t>e Work</w:t>
      </w:r>
    </w:p>
    <w:p w14:paraId="1E48CAB8" w14:textId="77777777" w:rsidR="002B1679" w:rsidRDefault="009E1761">
      <w:pPr>
        <w:spacing w:before="558" w:line="273" w:lineRule="exact"/>
        <w:jc w:val="center"/>
        <w:textAlignment w:val="baseline"/>
        <w:rPr>
          <w:rFonts w:eastAsia="Times New Roman"/>
          <w:b/>
          <w:color w:val="000000"/>
          <w:spacing w:val="-1"/>
          <w:sz w:val="24"/>
        </w:rPr>
      </w:pPr>
      <w:r>
        <w:rPr>
          <w:rFonts w:eastAsia="Times New Roman"/>
          <w:b/>
          <w:color w:val="000000"/>
          <w:spacing w:val="-1"/>
          <w:sz w:val="24"/>
        </w:rPr>
        <w:t>Article 14</w:t>
      </w:r>
    </w:p>
    <w:p w14:paraId="6995BC8C" w14:textId="77777777" w:rsidR="002B1679" w:rsidRDefault="009E1761">
      <w:pPr>
        <w:spacing w:line="273" w:lineRule="exact"/>
        <w:jc w:val="center"/>
        <w:textAlignment w:val="baseline"/>
        <w:rPr>
          <w:rFonts w:eastAsia="Times New Roman"/>
          <w:b/>
          <w:color w:val="000000"/>
          <w:sz w:val="24"/>
          <w:u w:val="single"/>
        </w:rPr>
      </w:pPr>
      <w:r>
        <w:rPr>
          <w:rFonts w:eastAsia="Times New Roman"/>
          <w:b/>
          <w:color w:val="000000"/>
          <w:sz w:val="24"/>
          <w:u w:val="single"/>
        </w:rPr>
        <w:t>RESOLUTION of CLAIMS and DISPUTES</w:t>
      </w:r>
    </w:p>
    <w:p w14:paraId="306F408B" w14:textId="77777777" w:rsidR="002B1679" w:rsidRDefault="009E1761">
      <w:pPr>
        <w:spacing w:before="279" w:line="274" w:lineRule="exact"/>
        <w:textAlignment w:val="baseline"/>
        <w:rPr>
          <w:rFonts w:eastAsia="Times New Roman"/>
          <w:b/>
          <w:color w:val="000000"/>
          <w:spacing w:val="5"/>
          <w:sz w:val="24"/>
        </w:rPr>
      </w:pPr>
      <w:r>
        <w:rPr>
          <w:rFonts w:eastAsia="Times New Roman"/>
          <w:b/>
          <w:color w:val="000000"/>
          <w:spacing w:val="5"/>
          <w:sz w:val="24"/>
        </w:rPr>
        <w:t>A. APPLICABILITY of ARTICLE</w:t>
      </w:r>
    </w:p>
    <w:p w14:paraId="370BEDBD" w14:textId="77777777" w:rsidR="002B1679" w:rsidRDefault="009E1761">
      <w:pPr>
        <w:spacing w:before="278" w:line="274" w:lineRule="exact"/>
        <w:ind w:left="432"/>
        <w:jc w:val="both"/>
        <w:textAlignment w:val="baseline"/>
        <w:rPr>
          <w:rFonts w:eastAsia="Times New Roman"/>
          <w:color w:val="000000"/>
          <w:sz w:val="24"/>
        </w:rPr>
      </w:pPr>
      <w:r>
        <w:rPr>
          <w:rFonts w:eastAsia="Times New Roman"/>
          <w:b/>
          <w:color w:val="000000"/>
          <w:spacing w:val="7"/>
          <w:sz w:val="24"/>
        </w:rPr>
        <w:t xml:space="preserve">(1) </w:t>
      </w:r>
      <w:r>
        <w:rPr>
          <w:rFonts w:eastAsia="Times New Roman"/>
          <w:color w:val="000000"/>
          <w:spacing w:val="7"/>
          <w:sz w:val="24"/>
        </w:rPr>
        <w:t xml:space="preserve">As used in this Article, “Claims and Disputes” include claims or disputes asserted by the </w:t>
      </w:r>
      <w:r>
        <w:rPr>
          <w:rFonts w:eastAsia="Times New Roman"/>
          <w:color w:val="000000"/>
          <w:sz w:val="24"/>
        </w:rPr>
        <w:t>Architect or Owner arising out of or related to the Agreement, or its breach, including without limitation claims seeking equitable adjustment of amounts payable or t</w:t>
      </w:r>
      <w:r>
        <w:rPr>
          <w:rFonts w:eastAsia="Times New Roman"/>
          <w:color w:val="000000"/>
          <w:sz w:val="24"/>
        </w:rPr>
        <w:t>ime of performance under the Agreement and claims and disputes arising between the Architect and Owner regarding interpretation or breach of the Agreement.</w:t>
      </w:r>
    </w:p>
    <w:p w14:paraId="5FAC2BF2" w14:textId="77777777" w:rsidR="002B1679" w:rsidRDefault="009E1761">
      <w:pPr>
        <w:tabs>
          <w:tab w:val="left" w:pos="1008"/>
        </w:tabs>
        <w:spacing w:before="276" w:line="276" w:lineRule="exact"/>
        <w:ind w:left="432"/>
        <w:jc w:val="both"/>
        <w:textAlignment w:val="baseline"/>
        <w:rPr>
          <w:rFonts w:eastAsia="Times New Roman"/>
          <w:b/>
          <w:color w:val="000000"/>
          <w:spacing w:val="-1"/>
          <w:sz w:val="24"/>
        </w:rPr>
      </w:pPr>
      <w:r>
        <w:rPr>
          <w:rFonts w:eastAsia="Times New Roman"/>
          <w:b/>
          <w:color w:val="000000"/>
          <w:spacing w:val="-1"/>
          <w:sz w:val="24"/>
        </w:rPr>
        <w:t>(2)</w:t>
      </w:r>
      <w:r>
        <w:rPr>
          <w:rFonts w:eastAsia="Times New Roman"/>
          <w:b/>
          <w:color w:val="000000"/>
          <w:spacing w:val="-1"/>
          <w:sz w:val="24"/>
        </w:rPr>
        <w:tab/>
      </w:r>
      <w:r>
        <w:rPr>
          <w:rFonts w:eastAsia="Times New Roman"/>
          <w:color w:val="000000"/>
          <w:spacing w:val="-1"/>
          <w:sz w:val="24"/>
        </w:rPr>
        <w:t>“Resolution” addressed in this Article applies only to Claims and Disputes arising between the A</w:t>
      </w:r>
      <w:r>
        <w:rPr>
          <w:rFonts w:eastAsia="Times New Roman"/>
          <w:color w:val="000000"/>
          <w:spacing w:val="-1"/>
          <w:sz w:val="24"/>
        </w:rPr>
        <w:t xml:space="preserve">rchitect and Owner and asserted after execution of the Agreement and prior to the date upon which final payment is made. Upon making application for final payment the Architect may reserve the right to subsequent Resolution of existing Claims by including </w:t>
      </w:r>
      <w:r>
        <w:rPr>
          <w:rFonts w:eastAsia="Times New Roman"/>
          <w:color w:val="000000"/>
          <w:spacing w:val="-1"/>
          <w:sz w:val="24"/>
        </w:rPr>
        <w:t xml:space="preserve">a list of all Claims, in stated amounts, which remain to be Resolved and in that </w:t>
      </w:r>
      <w:proofErr w:type="gramStart"/>
      <w:r>
        <w:rPr>
          <w:rFonts w:eastAsia="Times New Roman"/>
          <w:color w:val="000000"/>
          <w:spacing w:val="-1"/>
          <w:sz w:val="24"/>
        </w:rPr>
        <w:t>event</w:t>
      </w:r>
      <w:proofErr w:type="gramEnd"/>
      <w:r>
        <w:rPr>
          <w:rFonts w:eastAsia="Times New Roman"/>
          <w:color w:val="000000"/>
          <w:spacing w:val="-1"/>
          <w:sz w:val="24"/>
        </w:rPr>
        <w:t xml:space="preserve"> Resolution may occur after final payment is made.</w:t>
      </w:r>
    </w:p>
    <w:p w14:paraId="6B1EDD45" w14:textId="77777777" w:rsidR="002B1679" w:rsidRDefault="009E1761">
      <w:pPr>
        <w:spacing w:before="279" w:line="274" w:lineRule="exact"/>
        <w:textAlignment w:val="baseline"/>
        <w:rPr>
          <w:rFonts w:eastAsia="Times New Roman"/>
          <w:b/>
          <w:color w:val="000000"/>
          <w:spacing w:val="5"/>
          <w:sz w:val="24"/>
        </w:rPr>
      </w:pPr>
      <w:r>
        <w:rPr>
          <w:rFonts w:eastAsia="Times New Roman"/>
          <w:b/>
          <w:color w:val="000000"/>
          <w:spacing w:val="5"/>
          <w:sz w:val="24"/>
        </w:rPr>
        <w:t>B. CONTINUANCE of PERFORMANCE</w:t>
      </w:r>
    </w:p>
    <w:p w14:paraId="1A1B91A9" w14:textId="77777777" w:rsidR="002B1679" w:rsidRDefault="009E1761">
      <w:pPr>
        <w:spacing w:before="275" w:line="276" w:lineRule="exact"/>
        <w:ind w:left="432"/>
        <w:jc w:val="both"/>
        <w:textAlignment w:val="baseline"/>
        <w:rPr>
          <w:rFonts w:eastAsia="Times New Roman"/>
          <w:color w:val="000000"/>
          <w:sz w:val="24"/>
        </w:rPr>
      </w:pPr>
      <w:r>
        <w:rPr>
          <w:rFonts w:eastAsia="Times New Roman"/>
          <w:color w:val="000000"/>
          <w:sz w:val="24"/>
        </w:rPr>
        <w:t>An unresolved Claim or Dispute shall not be just cause for the Architect to fail or refus</w:t>
      </w:r>
      <w:r>
        <w:rPr>
          <w:rFonts w:eastAsia="Times New Roman"/>
          <w:color w:val="000000"/>
          <w:sz w:val="24"/>
        </w:rPr>
        <w:t>e to proceed diligently with performance of the services of the Agreement or for the Owner to fail or refuse to continue to make payments in accordance with the Agreement.</w:t>
      </w:r>
    </w:p>
    <w:p w14:paraId="2EAFC1F5" w14:textId="77777777" w:rsidR="002B1679" w:rsidRDefault="009E1761">
      <w:pPr>
        <w:spacing w:before="279" w:line="274" w:lineRule="exact"/>
        <w:textAlignment w:val="baseline"/>
        <w:rPr>
          <w:rFonts w:eastAsia="Times New Roman"/>
          <w:b/>
          <w:color w:val="000000"/>
          <w:spacing w:val="4"/>
          <w:sz w:val="24"/>
        </w:rPr>
      </w:pPr>
      <w:r>
        <w:rPr>
          <w:rFonts w:eastAsia="Times New Roman"/>
          <w:b/>
          <w:color w:val="000000"/>
          <w:spacing w:val="4"/>
          <w:sz w:val="24"/>
        </w:rPr>
        <w:t>C. GOOD FAITH EFFORT to SETTLE</w:t>
      </w:r>
    </w:p>
    <w:p w14:paraId="27B0AB5F" w14:textId="77777777" w:rsidR="002B1679" w:rsidRDefault="009E1761">
      <w:pPr>
        <w:spacing w:before="273" w:line="276" w:lineRule="exact"/>
        <w:ind w:left="432"/>
        <w:jc w:val="both"/>
        <w:textAlignment w:val="baseline"/>
        <w:rPr>
          <w:rFonts w:eastAsia="Times New Roman"/>
          <w:color w:val="000000"/>
          <w:sz w:val="24"/>
        </w:rPr>
      </w:pPr>
      <w:r>
        <w:rPr>
          <w:rFonts w:eastAsia="Times New Roman"/>
          <w:color w:val="000000"/>
          <w:sz w:val="24"/>
        </w:rPr>
        <w:lastRenderedPageBreak/>
        <w:t xml:space="preserve">The Architect and Owner agree that, upon the </w:t>
      </w:r>
      <w:r>
        <w:rPr>
          <w:rFonts w:eastAsia="Times New Roman"/>
          <w:color w:val="000000"/>
          <w:sz w:val="24"/>
        </w:rPr>
        <w:t>assertion of a Claim by the other, they will make a good faith effort to achieve mutual resolution of the Claim. If mutually agreed, the Architect and Owner may endeavor to resolve a Claim through mediation. If efforts to settle are not successful, the Cla</w:t>
      </w:r>
      <w:r>
        <w:rPr>
          <w:rFonts w:eastAsia="Times New Roman"/>
          <w:color w:val="000000"/>
          <w:sz w:val="24"/>
        </w:rPr>
        <w:t>im shall be resolved in accordance with paragraph D or E below, whichever applies.</w:t>
      </w:r>
    </w:p>
    <w:p w14:paraId="3FAB2D69" w14:textId="77777777" w:rsidR="002B1679" w:rsidRDefault="009E1761">
      <w:pPr>
        <w:spacing w:before="279" w:line="274" w:lineRule="exact"/>
        <w:textAlignment w:val="baseline"/>
        <w:rPr>
          <w:rFonts w:eastAsia="Times New Roman"/>
          <w:b/>
          <w:color w:val="000000"/>
          <w:spacing w:val="3"/>
          <w:sz w:val="24"/>
        </w:rPr>
      </w:pPr>
      <w:r>
        <w:rPr>
          <w:rFonts w:eastAsia="Times New Roman"/>
          <w:b/>
          <w:color w:val="000000"/>
          <w:spacing w:val="3"/>
          <w:sz w:val="24"/>
        </w:rPr>
        <w:t xml:space="preserve">D. FINAL RESOLUTION </w:t>
      </w:r>
    </w:p>
    <w:p w14:paraId="24F9DD14" w14:textId="77777777" w:rsidR="002B1679" w:rsidRDefault="009E1761">
      <w:pPr>
        <w:numPr>
          <w:ilvl w:val="0"/>
          <w:numId w:val="56"/>
        </w:numPr>
        <w:tabs>
          <w:tab w:val="clear" w:pos="576"/>
          <w:tab w:val="left" w:pos="1008"/>
        </w:tabs>
        <w:spacing w:before="272" w:line="276" w:lineRule="exact"/>
        <w:ind w:left="432"/>
        <w:jc w:val="both"/>
        <w:textAlignment w:val="baseline"/>
        <w:rPr>
          <w:rFonts w:eastAsia="Times New Roman"/>
          <w:color w:val="000000"/>
          <w:sz w:val="24"/>
        </w:rPr>
      </w:pPr>
      <w:r>
        <w:rPr>
          <w:rFonts w:eastAsia="Times New Roman"/>
          <w:color w:val="000000"/>
          <w:sz w:val="24"/>
        </w:rPr>
        <w:t xml:space="preserve">If the Agreement is funded in whole or in part with state funds, the final Resolution of Claims and Disputes which cannot be resolved by the </w:t>
      </w:r>
      <w:r>
        <w:rPr>
          <w:rFonts w:eastAsia="Times New Roman"/>
          <w:color w:val="000000"/>
          <w:sz w:val="24"/>
        </w:rPr>
        <w:t>Architect and Owner shall be by the Chancellor of Alabama Community College System, whose decision shall be final, binding, and conclusive.</w:t>
      </w:r>
    </w:p>
    <w:p w14:paraId="20A30A21" w14:textId="77777777" w:rsidR="002B1679" w:rsidRDefault="009E1761">
      <w:pPr>
        <w:numPr>
          <w:ilvl w:val="0"/>
          <w:numId w:val="56"/>
        </w:numPr>
        <w:tabs>
          <w:tab w:val="clear" w:pos="576"/>
          <w:tab w:val="left" w:pos="1008"/>
        </w:tabs>
        <w:spacing w:before="276" w:line="276" w:lineRule="exact"/>
        <w:ind w:left="432"/>
        <w:jc w:val="both"/>
        <w:textAlignment w:val="baseline"/>
        <w:rPr>
          <w:rFonts w:eastAsia="Times New Roman"/>
          <w:color w:val="000000"/>
          <w:spacing w:val="1"/>
          <w:sz w:val="24"/>
        </w:rPr>
      </w:pPr>
      <w:bookmarkStart w:id="0" w:name="_Hlk77054250"/>
      <w:r>
        <w:rPr>
          <w:rFonts w:eastAsia="Times New Roman"/>
          <w:color w:val="000000"/>
          <w:spacing w:val="1"/>
          <w:sz w:val="24"/>
        </w:rPr>
        <w:t>When it becomes apparent to the party asserting a Claim (the Claimant) that an impasse to mutual resolution has been</w:t>
      </w:r>
      <w:r>
        <w:rPr>
          <w:rFonts w:eastAsia="Times New Roman"/>
          <w:color w:val="000000"/>
          <w:spacing w:val="1"/>
          <w:sz w:val="24"/>
        </w:rPr>
        <w:t xml:space="preserve"> reached, the Claimant may request in writing to the Chancellor that the Claim be resolved by decision of a Professional, with Alabama licensing if the profession requires it, appointed by the Chancellor to </w:t>
      </w:r>
      <w:proofErr w:type="gramStart"/>
      <w:r>
        <w:rPr>
          <w:rFonts w:eastAsia="Times New Roman"/>
          <w:color w:val="000000"/>
          <w:spacing w:val="1"/>
          <w:sz w:val="24"/>
        </w:rPr>
        <w:t>review</w:t>
      </w:r>
      <w:proofErr w:type="gramEnd"/>
      <w:r>
        <w:rPr>
          <w:rFonts w:eastAsia="Times New Roman"/>
          <w:color w:val="000000"/>
          <w:spacing w:val="1"/>
          <w:sz w:val="24"/>
        </w:rPr>
        <w:t xml:space="preserve"> and determine the Claim. </w:t>
      </w:r>
      <w:bookmarkEnd w:id="0"/>
      <w:r>
        <w:rPr>
          <w:rFonts w:eastAsia="Times New Roman"/>
          <w:color w:val="000000"/>
          <w:spacing w:val="1"/>
          <w:sz w:val="24"/>
        </w:rPr>
        <w:t>Such request by t</w:t>
      </w:r>
      <w:r>
        <w:rPr>
          <w:rFonts w:eastAsia="Times New Roman"/>
          <w:color w:val="000000"/>
          <w:spacing w:val="1"/>
          <w:sz w:val="24"/>
        </w:rPr>
        <w:t>he Architect shall be submitted through the Owner’s Designated Representative. Should the Owner fail or refuse to submit the Architect's request within ten days of receipt of same, the Architect may forward such request directly to the Chief Facilities Off</w:t>
      </w:r>
      <w:r>
        <w:rPr>
          <w:rFonts w:eastAsia="Times New Roman"/>
          <w:color w:val="000000"/>
          <w:spacing w:val="1"/>
          <w:sz w:val="24"/>
        </w:rPr>
        <w:t>icer. Upon receipt of a request to resolve a Claim or on his or her own choice, the Chancellor, in his or her discretion, will appoint the appropriate Professional, and the Chief Facilities Officer will instruct the parties as to procedures to be initiated</w:t>
      </w:r>
      <w:r>
        <w:rPr>
          <w:rFonts w:eastAsia="Times New Roman"/>
          <w:color w:val="000000"/>
          <w:spacing w:val="1"/>
          <w:sz w:val="24"/>
        </w:rPr>
        <w:t xml:space="preserve"> and followed.</w:t>
      </w:r>
    </w:p>
    <w:p w14:paraId="29C860DE" w14:textId="77777777" w:rsidR="002B1679" w:rsidRDefault="009E1761">
      <w:pPr>
        <w:numPr>
          <w:ilvl w:val="0"/>
          <w:numId w:val="56"/>
        </w:numPr>
        <w:tabs>
          <w:tab w:val="clear" w:pos="576"/>
          <w:tab w:val="left" w:pos="1008"/>
        </w:tabs>
        <w:spacing w:before="280" w:line="276" w:lineRule="exact"/>
        <w:ind w:left="432"/>
        <w:jc w:val="both"/>
        <w:textAlignment w:val="baseline"/>
        <w:rPr>
          <w:rFonts w:eastAsia="Times New Roman"/>
          <w:color w:val="000000"/>
          <w:sz w:val="24"/>
        </w:rPr>
      </w:pPr>
      <w:r>
        <w:rPr>
          <w:rFonts w:eastAsia="Times New Roman"/>
          <w:color w:val="000000"/>
          <w:sz w:val="24"/>
        </w:rPr>
        <w:t>If the respondent to a Claim fails or refuses to participate or cooperate in the Resolution procedures to the extent that the Claimant is compelled to initiate legal proceedings to induce the Respondent to participate or cooperate, the Claim</w:t>
      </w:r>
      <w:r>
        <w:rPr>
          <w:rFonts w:eastAsia="Times New Roman"/>
          <w:color w:val="000000"/>
          <w:sz w:val="24"/>
        </w:rPr>
        <w:t>ant will be entitled to recover, and may amend its Claim to include, the expense of reasonable attorney’s fees so incurred.</w:t>
      </w:r>
    </w:p>
    <w:p w14:paraId="0738E611" w14:textId="77777777" w:rsidR="002B1679" w:rsidRDefault="002B1679">
      <w:pPr>
        <w:spacing w:before="558" w:line="273" w:lineRule="exact"/>
        <w:jc w:val="center"/>
        <w:textAlignment w:val="baseline"/>
        <w:rPr>
          <w:rFonts w:eastAsia="Times New Roman"/>
          <w:b/>
          <w:color w:val="000000"/>
          <w:sz w:val="24"/>
        </w:rPr>
      </w:pPr>
    </w:p>
    <w:p w14:paraId="2CDEBD3E" w14:textId="77777777" w:rsidR="002B1679" w:rsidRDefault="009E1761">
      <w:pPr>
        <w:spacing w:before="558" w:line="273" w:lineRule="exact"/>
        <w:jc w:val="center"/>
        <w:textAlignment w:val="baseline"/>
        <w:rPr>
          <w:rFonts w:eastAsia="Times New Roman"/>
          <w:b/>
          <w:color w:val="000000"/>
          <w:sz w:val="24"/>
        </w:rPr>
      </w:pPr>
      <w:r>
        <w:rPr>
          <w:rFonts w:eastAsia="Times New Roman"/>
          <w:b/>
          <w:color w:val="000000"/>
          <w:sz w:val="24"/>
        </w:rPr>
        <w:t>Article 15</w:t>
      </w:r>
    </w:p>
    <w:p w14:paraId="780ECDA9" w14:textId="77777777" w:rsidR="002B1679" w:rsidRDefault="009E1761">
      <w:pPr>
        <w:spacing w:before="1" w:line="273" w:lineRule="exact"/>
        <w:jc w:val="center"/>
        <w:textAlignment w:val="baseline"/>
        <w:rPr>
          <w:rFonts w:eastAsia="Times New Roman"/>
          <w:b/>
          <w:color w:val="000000"/>
          <w:sz w:val="24"/>
          <w:u w:val="single"/>
        </w:rPr>
      </w:pPr>
      <w:r>
        <w:rPr>
          <w:rFonts w:eastAsia="Times New Roman"/>
          <w:b/>
          <w:color w:val="000000"/>
          <w:sz w:val="24"/>
          <w:u w:val="single"/>
        </w:rPr>
        <w:t>MISCELLANEOUS PROVISIONS</w:t>
      </w:r>
    </w:p>
    <w:p w14:paraId="6AF4B9F0" w14:textId="77777777" w:rsidR="002B1679" w:rsidRDefault="009E1761">
      <w:pPr>
        <w:numPr>
          <w:ilvl w:val="0"/>
          <w:numId w:val="57"/>
        </w:numPr>
        <w:spacing w:before="279" w:line="273" w:lineRule="exact"/>
        <w:textAlignment w:val="baseline"/>
        <w:rPr>
          <w:rFonts w:eastAsia="Times New Roman"/>
          <w:b/>
          <w:color w:val="000000"/>
          <w:spacing w:val="1"/>
          <w:sz w:val="24"/>
        </w:rPr>
      </w:pPr>
      <w:r>
        <w:rPr>
          <w:rFonts w:eastAsia="Times New Roman"/>
          <w:b/>
          <w:color w:val="000000"/>
          <w:spacing w:val="1"/>
          <w:sz w:val="24"/>
        </w:rPr>
        <w:t>ENTIRE AGREEMENT</w:t>
      </w:r>
    </w:p>
    <w:p w14:paraId="498E1B9B" w14:textId="77777777" w:rsidR="002B1679" w:rsidRDefault="009E1761">
      <w:pPr>
        <w:spacing w:before="277" w:line="276" w:lineRule="exact"/>
        <w:ind w:left="432"/>
        <w:jc w:val="both"/>
        <w:textAlignment w:val="baseline"/>
        <w:rPr>
          <w:rFonts w:eastAsia="Times New Roman"/>
          <w:color w:val="000000"/>
          <w:sz w:val="24"/>
        </w:rPr>
      </w:pPr>
      <w:r>
        <w:rPr>
          <w:rFonts w:eastAsia="Times New Roman"/>
          <w:color w:val="000000"/>
          <w:sz w:val="24"/>
        </w:rPr>
        <w:t xml:space="preserve">The AGREEMENT BETWEEN OWNER AND ARCHITECT, including the Standard </w:t>
      </w:r>
      <w:proofErr w:type="gramStart"/>
      <w:r>
        <w:rPr>
          <w:rFonts w:eastAsia="Times New Roman"/>
          <w:color w:val="000000"/>
          <w:sz w:val="24"/>
        </w:rPr>
        <w:t>Articles  in</w:t>
      </w:r>
      <w:r>
        <w:rPr>
          <w:rFonts w:eastAsia="Times New Roman"/>
          <w:color w:val="000000"/>
          <w:sz w:val="24"/>
        </w:rPr>
        <w:t>corporated</w:t>
      </w:r>
      <w:proofErr w:type="gramEnd"/>
      <w:r>
        <w:rPr>
          <w:rFonts w:eastAsia="Times New Roman"/>
          <w:color w:val="000000"/>
          <w:sz w:val="24"/>
        </w:rPr>
        <w:t xml:space="preserve"> therein and any documents cited and identified in the Special Provisions of the Agreement as “Attachments”, represents the entire agreement between the Owner and the Architect, superseding any and all prior written or oral negotiations, represen</w:t>
      </w:r>
      <w:r>
        <w:rPr>
          <w:rFonts w:eastAsia="Times New Roman"/>
          <w:color w:val="000000"/>
          <w:sz w:val="24"/>
        </w:rPr>
        <w:t>tations, or agreements. The Agreement may be amended only by an Amendment executed by the Architect, Owner, and other signatories to the Agreement.</w:t>
      </w:r>
    </w:p>
    <w:p w14:paraId="6BC5E70B" w14:textId="77777777" w:rsidR="002B1679" w:rsidRDefault="009E1761">
      <w:pPr>
        <w:numPr>
          <w:ilvl w:val="0"/>
          <w:numId w:val="57"/>
        </w:numPr>
        <w:spacing w:before="280" w:line="273" w:lineRule="exact"/>
        <w:textAlignment w:val="baseline"/>
        <w:rPr>
          <w:rFonts w:eastAsia="Times New Roman"/>
          <w:b/>
          <w:color w:val="000000"/>
          <w:spacing w:val="1"/>
          <w:sz w:val="24"/>
        </w:rPr>
      </w:pPr>
      <w:r>
        <w:rPr>
          <w:rFonts w:eastAsia="Times New Roman"/>
          <w:b/>
          <w:color w:val="000000"/>
          <w:spacing w:val="1"/>
          <w:sz w:val="24"/>
        </w:rPr>
        <w:t>SUCCESSORS and ASSIGNMENTS</w:t>
      </w:r>
    </w:p>
    <w:p w14:paraId="223D73C1" w14:textId="77777777" w:rsidR="002B1679" w:rsidRDefault="009E1761">
      <w:pPr>
        <w:spacing w:before="273" w:line="276" w:lineRule="exact"/>
        <w:ind w:left="432"/>
        <w:jc w:val="both"/>
        <w:textAlignment w:val="baseline"/>
        <w:rPr>
          <w:rFonts w:eastAsia="Times New Roman"/>
          <w:color w:val="000000"/>
          <w:sz w:val="24"/>
        </w:rPr>
      </w:pPr>
      <w:r>
        <w:rPr>
          <w:rFonts w:eastAsia="Times New Roman"/>
          <w:color w:val="000000"/>
          <w:sz w:val="24"/>
        </w:rPr>
        <w:lastRenderedPageBreak/>
        <w:t xml:space="preserve">The Owner and the Architect each bind themselves, and their partners, </w:t>
      </w:r>
      <w:r>
        <w:rPr>
          <w:rFonts w:eastAsia="Times New Roman"/>
          <w:color w:val="000000"/>
          <w:sz w:val="24"/>
        </w:rPr>
        <w:t>successors, executors, administrators, heirs, and assigns, to the other party to the Agreement, and to the partners, successors, executors, administrators, heirs, and assigns of such other party in respect of all covenants of the Agreement.</w:t>
      </w:r>
    </w:p>
    <w:p w14:paraId="2A8E762D" w14:textId="77777777" w:rsidR="002B1679" w:rsidRDefault="009E1761">
      <w:pPr>
        <w:numPr>
          <w:ilvl w:val="0"/>
          <w:numId w:val="57"/>
        </w:numPr>
        <w:spacing w:before="280" w:line="273" w:lineRule="exact"/>
        <w:textAlignment w:val="baseline"/>
        <w:rPr>
          <w:rFonts w:eastAsia="Times New Roman"/>
          <w:b/>
          <w:color w:val="000000"/>
          <w:spacing w:val="1"/>
          <w:sz w:val="24"/>
        </w:rPr>
      </w:pPr>
      <w:r>
        <w:rPr>
          <w:rFonts w:eastAsia="Times New Roman"/>
          <w:b/>
          <w:color w:val="000000"/>
          <w:spacing w:val="1"/>
          <w:sz w:val="24"/>
        </w:rPr>
        <w:t xml:space="preserve">CONFLICTS with </w:t>
      </w:r>
      <w:r>
        <w:rPr>
          <w:rFonts w:eastAsia="Times New Roman"/>
          <w:b/>
          <w:color w:val="000000"/>
          <w:spacing w:val="1"/>
          <w:sz w:val="24"/>
        </w:rPr>
        <w:t>LAWS</w:t>
      </w:r>
    </w:p>
    <w:p w14:paraId="365865A1" w14:textId="77777777" w:rsidR="002B1679" w:rsidRDefault="009E1761">
      <w:pPr>
        <w:spacing w:before="272" w:line="276" w:lineRule="exact"/>
        <w:ind w:left="432"/>
        <w:jc w:val="both"/>
        <w:textAlignment w:val="baseline"/>
        <w:rPr>
          <w:rFonts w:eastAsia="Times New Roman"/>
          <w:color w:val="000000"/>
          <w:sz w:val="24"/>
        </w:rPr>
      </w:pPr>
      <w:r>
        <w:rPr>
          <w:rFonts w:eastAsia="Times New Roman"/>
          <w:color w:val="000000"/>
          <w:sz w:val="24"/>
        </w:rPr>
        <w:t xml:space="preserve">It is agreed that if any provision of the Agreement shall contravene any statute or constitutional provision or amendment, either now in effect or which may, </w:t>
      </w:r>
      <w:proofErr w:type="gramStart"/>
      <w:r>
        <w:rPr>
          <w:rFonts w:eastAsia="Times New Roman"/>
          <w:color w:val="000000"/>
          <w:sz w:val="24"/>
        </w:rPr>
        <w:t>during the course of</w:t>
      </w:r>
      <w:proofErr w:type="gramEnd"/>
      <w:r>
        <w:rPr>
          <w:rFonts w:eastAsia="Times New Roman"/>
          <w:color w:val="000000"/>
          <w:sz w:val="24"/>
        </w:rPr>
        <w:t xml:space="preserve"> the Agreement, be enacted, then that conflicting provision in the Agreem</w:t>
      </w:r>
      <w:r>
        <w:rPr>
          <w:rFonts w:eastAsia="Times New Roman"/>
          <w:color w:val="000000"/>
          <w:sz w:val="24"/>
        </w:rPr>
        <w:t>ent shall be deemed null and void without affecting the remaining provisions of the Agreement.</w:t>
      </w:r>
    </w:p>
    <w:p w14:paraId="783F9DB0" w14:textId="77777777" w:rsidR="002B1679" w:rsidRDefault="009E1761">
      <w:pPr>
        <w:numPr>
          <w:ilvl w:val="0"/>
          <w:numId w:val="57"/>
        </w:numPr>
        <w:spacing w:before="280" w:line="273" w:lineRule="exact"/>
        <w:textAlignment w:val="baseline"/>
        <w:rPr>
          <w:rFonts w:eastAsia="Times New Roman"/>
          <w:b/>
          <w:color w:val="000000"/>
          <w:spacing w:val="1"/>
          <w:sz w:val="24"/>
        </w:rPr>
      </w:pPr>
      <w:r>
        <w:rPr>
          <w:rFonts w:eastAsia="Times New Roman"/>
          <w:b/>
          <w:color w:val="000000"/>
          <w:spacing w:val="1"/>
          <w:sz w:val="24"/>
        </w:rPr>
        <w:t>PROMOTIONAL USE</w:t>
      </w:r>
    </w:p>
    <w:p w14:paraId="3B915EBA" w14:textId="77777777" w:rsidR="002B1679" w:rsidRDefault="009E1761">
      <w:pPr>
        <w:spacing w:before="275" w:line="276" w:lineRule="exact"/>
        <w:ind w:left="432"/>
        <w:jc w:val="both"/>
        <w:textAlignment w:val="baseline"/>
        <w:rPr>
          <w:rFonts w:eastAsia="Times New Roman"/>
          <w:color w:val="000000"/>
          <w:sz w:val="24"/>
        </w:rPr>
      </w:pPr>
      <w:r>
        <w:rPr>
          <w:rFonts w:eastAsia="Times New Roman"/>
          <w:color w:val="000000"/>
          <w:sz w:val="24"/>
        </w:rPr>
        <w:t xml:space="preserve">Unless otherwise stipulated in the Special Provisions of the Agreement, the Architect may include photographs or artistic representations of the </w:t>
      </w:r>
      <w:r>
        <w:rPr>
          <w:rFonts w:eastAsia="Times New Roman"/>
          <w:color w:val="000000"/>
          <w:sz w:val="24"/>
        </w:rPr>
        <w:t>Project among the Architect’s promotional and professional materials.</w:t>
      </w:r>
    </w:p>
    <w:p w14:paraId="52EBCDBA" w14:textId="77777777" w:rsidR="002B1679" w:rsidRDefault="009E1761">
      <w:pPr>
        <w:numPr>
          <w:ilvl w:val="0"/>
          <w:numId w:val="57"/>
        </w:numPr>
        <w:spacing w:before="280" w:line="273" w:lineRule="exact"/>
        <w:textAlignment w:val="baseline"/>
        <w:rPr>
          <w:rFonts w:eastAsia="Times New Roman"/>
          <w:b/>
          <w:color w:val="000000"/>
          <w:spacing w:val="1"/>
          <w:sz w:val="24"/>
        </w:rPr>
      </w:pPr>
      <w:r>
        <w:rPr>
          <w:rFonts w:eastAsia="Times New Roman"/>
          <w:b/>
          <w:color w:val="000000"/>
          <w:spacing w:val="1"/>
          <w:sz w:val="24"/>
        </w:rPr>
        <w:t>ALABAMA IMMIGRATION LAW</w:t>
      </w:r>
    </w:p>
    <w:p w14:paraId="3B402F56" w14:textId="77777777" w:rsidR="002B1679" w:rsidRDefault="009E1761">
      <w:pPr>
        <w:spacing w:before="275" w:line="276" w:lineRule="exact"/>
        <w:ind w:left="432"/>
        <w:textAlignment w:val="baseline"/>
        <w:rPr>
          <w:rFonts w:eastAsia="Times New Roman"/>
          <w:color w:val="000000"/>
          <w:sz w:val="24"/>
        </w:rPr>
      </w:pPr>
      <w:r>
        <w:rPr>
          <w:rFonts w:eastAsia="Times New Roman"/>
          <w:color w:val="000000"/>
          <w:sz w:val="24"/>
        </w:rPr>
        <w:t xml:space="preserve">Per ACT 2011-535 as codified in Title 31, Chapter 13 of the </w:t>
      </w:r>
      <w:r>
        <w:rPr>
          <w:rFonts w:eastAsia="Times New Roman"/>
          <w:color w:val="000000"/>
          <w:sz w:val="24"/>
          <w:u w:val="single"/>
        </w:rPr>
        <w:t>Code of Alabama,</w:t>
      </w:r>
      <w:r>
        <w:rPr>
          <w:rFonts w:eastAsia="Times New Roman"/>
          <w:color w:val="000000"/>
          <w:sz w:val="24"/>
        </w:rPr>
        <w:t xml:space="preserve"> 1975, as amended:</w:t>
      </w:r>
    </w:p>
    <w:p w14:paraId="2864DD1F" w14:textId="77777777" w:rsidR="002B1679" w:rsidRDefault="009E1761">
      <w:pPr>
        <w:spacing w:before="276" w:line="276" w:lineRule="exact"/>
        <w:ind w:left="432"/>
        <w:jc w:val="both"/>
        <w:textAlignment w:val="baseline"/>
        <w:rPr>
          <w:rFonts w:eastAsia="Times New Roman"/>
          <w:color w:val="000000"/>
          <w:sz w:val="24"/>
        </w:rPr>
      </w:pPr>
      <w:r>
        <w:rPr>
          <w:rFonts w:eastAsia="Times New Roman"/>
          <w:color w:val="000000"/>
          <w:sz w:val="24"/>
        </w:rPr>
        <w:t xml:space="preserve">The contracting parties affirm, for the duration of the agreement, </w:t>
      </w:r>
      <w:r>
        <w:rPr>
          <w:rFonts w:eastAsia="Times New Roman"/>
          <w:color w:val="000000"/>
          <w:sz w:val="24"/>
        </w:rPr>
        <w:t>that they will not violate federal immigration law or knowingly employ, hire for employment, or continue to employ an unauthorized alien within the State of Alabama. Furthermore, a contracting party found to be in violation of this provision shall be deeme</w:t>
      </w:r>
      <w:r>
        <w:rPr>
          <w:rFonts w:eastAsia="Times New Roman"/>
          <w:color w:val="000000"/>
          <w:sz w:val="24"/>
        </w:rPr>
        <w:t xml:space="preserve">d in breach of the agreement and shall be responsible for all damages resulting therefrom.  </w:t>
      </w:r>
    </w:p>
    <w:p w14:paraId="4083B0CC" w14:textId="77777777" w:rsidR="002B1679" w:rsidRDefault="002B1679">
      <w:pPr>
        <w:spacing w:before="276" w:line="276" w:lineRule="exact"/>
        <w:ind w:left="432"/>
        <w:jc w:val="both"/>
        <w:textAlignment w:val="baseline"/>
        <w:rPr>
          <w:rFonts w:eastAsia="Times New Roman"/>
          <w:color w:val="000000"/>
          <w:sz w:val="24"/>
        </w:rPr>
      </w:pPr>
    </w:p>
    <w:p w14:paraId="17226757" w14:textId="77777777" w:rsidR="002B1679" w:rsidRDefault="002B1679">
      <w:pPr>
        <w:spacing w:before="276" w:line="276" w:lineRule="exact"/>
        <w:ind w:left="432"/>
        <w:jc w:val="both"/>
        <w:textAlignment w:val="baseline"/>
        <w:rPr>
          <w:rFonts w:eastAsia="Times New Roman"/>
          <w:color w:val="000000"/>
          <w:sz w:val="24"/>
        </w:rPr>
      </w:pPr>
    </w:p>
    <w:p w14:paraId="1DE3374B" w14:textId="77777777" w:rsidR="002B1679" w:rsidRDefault="002B1679">
      <w:pPr>
        <w:spacing w:before="276" w:line="276" w:lineRule="exact"/>
        <w:ind w:left="432"/>
        <w:jc w:val="both"/>
        <w:textAlignment w:val="baseline"/>
        <w:sectPr w:rsidR="002B1679">
          <w:pgSz w:w="12240" w:h="15840"/>
          <w:pgMar w:top="1440" w:right="1440" w:bottom="1440" w:left="1440" w:header="720" w:footer="720" w:gutter="0"/>
          <w:cols w:space="720"/>
          <w:docGrid w:linePitch="299"/>
        </w:sectPr>
      </w:pPr>
    </w:p>
    <w:p w14:paraId="30CD050D" w14:textId="77777777" w:rsidR="002B1679" w:rsidRDefault="009E1761">
      <w:pPr>
        <w:numPr>
          <w:ilvl w:val="0"/>
          <w:numId w:val="58"/>
        </w:numPr>
        <w:spacing w:before="486" w:line="273" w:lineRule="exact"/>
        <w:textAlignment w:val="baseline"/>
        <w:rPr>
          <w:rFonts w:eastAsia="Times New Roman"/>
          <w:b/>
          <w:color w:val="000000"/>
          <w:spacing w:val="1"/>
          <w:sz w:val="24"/>
        </w:rPr>
      </w:pPr>
      <w:r>
        <w:rPr>
          <w:rFonts w:eastAsia="Times New Roman"/>
          <w:b/>
          <w:color w:val="000000"/>
          <w:spacing w:val="1"/>
          <w:sz w:val="24"/>
        </w:rPr>
        <w:t>ALABAMA BOYCOTT LAW</w:t>
      </w:r>
    </w:p>
    <w:p w14:paraId="44477E2B" w14:textId="77777777" w:rsidR="002B1679" w:rsidRDefault="009E1761">
      <w:pPr>
        <w:spacing w:before="276" w:line="274" w:lineRule="exact"/>
        <w:ind w:left="432"/>
        <w:jc w:val="both"/>
        <w:textAlignment w:val="baseline"/>
        <w:rPr>
          <w:rFonts w:eastAsia="Times New Roman"/>
          <w:color w:val="000000"/>
          <w:sz w:val="24"/>
        </w:rPr>
      </w:pPr>
      <w:r>
        <w:rPr>
          <w:rFonts w:eastAsia="Times New Roman"/>
          <w:color w:val="000000"/>
          <w:sz w:val="24"/>
        </w:rPr>
        <w:t xml:space="preserve">Per Act 2016-312 as codified in Title 41, Chapter 16, Article 1 of the </w:t>
      </w:r>
      <w:r>
        <w:rPr>
          <w:rFonts w:eastAsia="Times New Roman"/>
          <w:color w:val="000000"/>
          <w:sz w:val="24"/>
          <w:u w:val="single"/>
        </w:rPr>
        <w:t>Code of Alabama</w:t>
      </w:r>
      <w:r>
        <w:rPr>
          <w:rFonts w:eastAsia="Times New Roman"/>
          <w:color w:val="000000"/>
          <w:sz w:val="24"/>
        </w:rPr>
        <w:t>, 1975, as amended:</w:t>
      </w:r>
    </w:p>
    <w:p w14:paraId="05C0052D" w14:textId="77777777" w:rsidR="002B1679" w:rsidRDefault="009E1761">
      <w:pPr>
        <w:spacing w:before="276" w:line="276" w:lineRule="exact"/>
        <w:ind w:left="432"/>
        <w:jc w:val="both"/>
        <w:textAlignment w:val="baseline"/>
        <w:rPr>
          <w:rFonts w:eastAsia="Times New Roman"/>
          <w:color w:val="000000"/>
          <w:sz w:val="24"/>
        </w:rPr>
      </w:pPr>
      <w:r>
        <w:rPr>
          <w:rFonts w:eastAsia="Times New Roman"/>
          <w:color w:val="000000"/>
          <w:sz w:val="24"/>
        </w:rPr>
        <w:t>The contracting parties affirm,</w:t>
      </w:r>
      <w:r>
        <w:rPr>
          <w:rFonts w:eastAsia="Times New Roman"/>
          <w:color w:val="000000"/>
          <w:sz w:val="24"/>
        </w:rPr>
        <w:t xml:space="preserve"> for the duration of the agreement, that they are not currently engaged in, and will not engage in, the boycott of a person or an entity based in or doing business with a jurisdiction with which this state can enjoy open trade.</w:t>
      </w:r>
    </w:p>
    <w:p w14:paraId="329342C0" w14:textId="77777777" w:rsidR="002B1679" w:rsidRDefault="009E1761">
      <w:pPr>
        <w:numPr>
          <w:ilvl w:val="0"/>
          <w:numId w:val="58"/>
        </w:numPr>
        <w:spacing w:before="281" w:line="273" w:lineRule="exact"/>
        <w:jc w:val="both"/>
        <w:textAlignment w:val="baseline"/>
        <w:rPr>
          <w:rFonts w:eastAsia="Times New Roman"/>
          <w:b/>
          <w:color w:val="000000"/>
          <w:spacing w:val="1"/>
          <w:sz w:val="24"/>
        </w:rPr>
      </w:pPr>
      <w:r>
        <w:rPr>
          <w:rFonts w:eastAsia="Times New Roman"/>
          <w:b/>
          <w:color w:val="000000"/>
          <w:spacing w:val="1"/>
          <w:sz w:val="24"/>
        </w:rPr>
        <w:t>ACCOUNTING OF SALES TAX</w:t>
      </w:r>
    </w:p>
    <w:p w14:paraId="56748A74" w14:textId="77777777" w:rsidR="002B1679" w:rsidRDefault="009E1761">
      <w:pPr>
        <w:spacing w:before="272" w:line="278" w:lineRule="exact"/>
        <w:ind w:left="432"/>
        <w:jc w:val="both"/>
        <w:textAlignment w:val="baseline"/>
        <w:rPr>
          <w:rFonts w:eastAsia="Times New Roman"/>
          <w:color w:val="000000"/>
          <w:sz w:val="24"/>
        </w:rPr>
      </w:pPr>
      <w:r>
        <w:rPr>
          <w:rFonts w:eastAsia="Times New Roman"/>
          <w:color w:val="000000"/>
          <w:sz w:val="24"/>
        </w:rPr>
        <w:lastRenderedPageBreak/>
        <w:t xml:space="preserve">Per Act 2013-205 as codified in Title 40, Chapter 9, Article 1 of the </w:t>
      </w:r>
      <w:r>
        <w:rPr>
          <w:rFonts w:eastAsia="Times New Roman"/>
          <w:color w:val="000000"/>
          <w:sz w:val="24"/>
          <w:u w:val="single"/>
        </w:rPr>
        <w:t>Code of Alabama</w:t>
      </w:r>
      <w:r>
        <w:rPr>
          <w:rFonts w:eastAsia="Times New Roman"/>
          <w:color w:val="000000"/>
          <w:sz w:val="24"/>
        </w:rPr>
        <w:t>, 1975, as amended. (Section 40-9-14.1).</w:t>
      </w:r>
    </w:p>
    <w:p w14:paraId="4FF061A7" w14:textId="77777777" w:rsidR="002B1679" w:rsidRDefault="009E1761">
      <w:pPr>
        <w:spacing w:before="278" w:line="274" w:lineRule="exact"/>
        <w:ind w:left="432"/>
        <w:jc w:val="both"/>
        <w:textAlignment w:val="baseline"/>
        <w:rPr>
          <w:rFonts w:eastAsia="Times New Roman"/>
          <w:color w:val="000000"/>
          <w:sz w:val="24"/>
        </w:rPr>
      </w:pPr>
      <w:r>
        <w:rPr>
          <w:rFonts w:eastAsia="Times New Roman"/>
          <w:color w:val="000000"/>
          <w:sz w:val="24"/>
        </w:rPr>
        <w:t xml:space="preserve">In bidding the work on a </w:t>
      </w:r>
      <w:proofErr w:type="gramStart"/>
      <w:r>
        <w:rPr>
          <w:rFonts w:eastAsia="Times New Roman"/>
          <w:color w:val="000000"/>
          <w:sz w:val="24"/>
        </w:rPr>
        <w:t>tax exempt</w:t>
      </w:r>
      <w:proofErr w:type="gramEnd"/>
      <w:r>
        <w:rPr>
          <w:rFonts w:eastAsia="Times New Roman"/>
          <w:color w:val="000000"/>
          <w:sz w:val="24"/>
        </w:rPr>
        <w:t xml:space="preserve"> project, the bid form shall provide for an accounting for the tax savings.</w:t>
      </w:r>
    </w:p>
    <w:p w14:paraId="53DF1185" w14:textId="77777777" w:rsidR="002B1679" w:rsidRDefault="002B1679">
      <w:pPr>
        <w:spacing w:before="278" w:line="274" w:lineRule="exact"/>
        <w:ind w:left="432"/>
        <w:textAlignment w:val="baseline"/>
        <w:rPr>
          <w:rFonts w:eastAsia="Times New Roman"/>
          <w:color w:val="000000"/>
          <w:sz w:val="24"/>
        </w:rPr>
      </w:pPr>
    </w:p>
    <w:p w14:paraId="2FAFEA98" w14:textId="77777777" w:rsidR="002B1679" w:rsidRDefault="002B1679">
      <w:pPr>
        <w:spacing w:before="278" w:line="274" w:lineRule="exact"/>
        <w:ind w:left="432"/>
        <w:textAlignment w:val="baseline"/>
        <w:rPr>
          <w:rFonts w:eastAsia="Times New Roman"/>
          <w:color w:val="000000"/>
          <w:sz w:val="24"/>
        </w:rPr>
      </w:pPr>
    </w:p>
    <w:p w14:paraId="0AC78371" w14:textId="77777777" w:rsidR="002B1679" w:rsidRDefault="009E1761">
      <w:pPr>
        <w:spacing w:before="277" w:after="8343" w:line="185" w:lineRule="exact"/>
        <w:jc w:val="center"/>
        <w:textAlignment w:val="baseline"/>
        <w:rPr>
          <w:rFonts w:eastAsia="Times New Roman"/>
          <w:color w:val="000000"/>
          <w:spacing w:val="1"/>
          <w:sz w:val="18"/>
          <w:szCs w:val="24"/>
        </w:rPr>
      </w:pPr>
      <w:r>
        <w:rPr>
          <w:rFonts w:eastAsia="Times New Roman"/>
          <w:color w:val="000000"/>
          <w:spacing w:val="1"/>
          <w:sz w:val="18"/>
          <w:szCs w:val="24"/>
        </w:rPr>
        <w:t>END of STANDARD A</w:t>
      </w:r>
      <w:r>
        <w:rPr>
          <w:rFonts w:eastAsia="Times New Roman"/>
          <w:color w:val="000000"/>
          <w:spacing w:val="1"/>
          <w:sz w:val="18"/>
          <w:szCs w:val="24"/>
        </w:rPr>
        <w:t>RTICLES</w:t>
      </w:r>
    </w:p>
    <w:sectPr w:rsidR="002B167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A360" w14:textId="77777777" w:rsidR="002B1679" w:rsidRDefault="009E1761">
      <w:r>
        <w:separator/>
      </w:r>
    </w:p>
  </w:endnote>
  <w:endnote w:type="continuationSeparator" w:id="0">
    <w:p w14:paraId="0A4B2117" w14:textId="77777777" w:rsidR="002B1679" w:rsidRDefault="009E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B0604030504040204"/>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32FB" w14:textId="77777777" w:rsidR="002B1679" w:rsidRDefault="002B1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7364"/>
      <w:docPartObj>
        <w:docPartGallery w:val="Page Numbers (Bottom of Page)"/>
        <w:docPartUnique/>
      </w:docPartObj>
    </w:sdtPr>
    <w:sdtEndPr/>
    <w:sdtContent>
      <w:sdt>
        <w:sdtPr>
          <w:id w:val="1728636285"/>
          <w:docPartObj>
            <w:docPartGallery w:val="Page Numbers (Top of Page)"/>
            <w:docPartUnique/>
          </w:docPartObj>
        </w:sdtPr>
        <w:sdtEndPr/>
        <w:sdtContent>
          <w:p w14:paraId="4B17BC8E" w14:textId="77777777" w:rsidR="002B1679" w:rsidRDefault="009E17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A96C26" w14:textId="77777777" w:rsidR="002B1679" w:rsidRDefault="002B1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3269" w14:textId="77777777" w:rsidR="002B1679" w:rsidRDefault="002B1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3EB3" w14:textId="77777777" w:rsidR="002B1679" w:rsidRDefault="009E1761">
      <w:r>
        <w:separator/>
      </w:r>
    </w:p>
  </w:footnote>
  <w:footnote w:type="continuationSeparator" w:id="0">
    <w:p w14:paraId="2D07ED54" w14:textId="77777777" w:rsidR="002B1679" w:rsidRDefault="009E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CA62" w14:textId="54070D65" w:rsidR="002B1679" w:rsidRDefault="002B1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05A3" w14:textId="2D99CE2F" w:rsidR="002B1679" w:rsidRDefault="002B1679">
    <w:pPr>
      <w:pStyle w:val="Header"/>
      <w:tabs>
        <w:tab w:val="clear" w:pos="4680"/>
        <w:tab w:val="clear" w:pos="9360"/>
      </w:tabs>
      <w:jc w:val="right"/>
      <w:rPr>
        <w:color w:val="7F7F7F" w:themeColor="text1" w:themeTint="80"/>
        <w:sz w:val="28"/>
        <w:szCs w:val="28"/>
      </w:rPr>
    </w:pPr>
  </w:p>
  <w:sdt>
    <w:sdtPr>
      <w:rPr>
        <w:color w:val="7F7F7F" w:themeColor="text1" w:themeTint="80"/>
        <w:sz w:val="28"/>
        <w:szCs w:val="28"/>
      </w:rPr>
      <w:alias w:val="Title"/>
      <w:tag w:val=""/>
      <w:id w:val="1116400235"/>
      <w:placeholder>
        <w:docPart w:val="761AED797A24449682C9D0B940307F4A"/>
      </w:placeholder>
      <w:dataBinding w:prefixMappings="xmlns:ns0='http://purl.org/dc/elements/1.1/' xmlns:ns1='http://schemas.openxmlformats.org/package/2006/metadata/core-properties' " w:xpath="/ns1:coreProperties[1]/ns0:title[1]" w:storeItemID="{6C3C8BC8-F283-45AE-878A-BAB7291924A1}"/>
      <w:text/>
    </w:sdtPr>
    <w:sdtEndPr/>
    <w:sdtContent>
      <w:p w14:paraId="0037FAC3" w14:textId="77777777" w:rsidR="002B1679" w:rsidRDefault="009E1761">
        <w:pPr>
          <w:pStyle w:val="Header"/>
          <w:tabs>
            <w:tab w:val="clear" w:pos="4680"/>
            <w:tab w:val="clear" w:pos="9360"/>
          </w:tabs>
          <w:jc w:val="right"/>
          <w:rPr>
            <w:color w:val="7F7F7F" w:themeColor="text1" w:themeTint="80"/>
            <w:sz w:val="28"/>
            <w:szCs w:val="28"/>
          </w:rPr>
        </w:pPr>
        <w:r>
          <w:rPr>
            <w:color w:val="7F7F7F" w:themeColor="text1" w:themeTint="80"/>
            <w:sz w:val="28"/>
            <w:szCs w:val="28"/>
          </w:rPr>
          <w:t>ACCS Form 1-B</w:t>
        </w:r>
      </w:p>
    </w:sdtContent>
  </w:sdt>
  <w:p w14:paraId="7E9BB552" w14:textId="77777777" w:rsidR="002B1679" w:rsidRDefault="002B1679">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E851" w14:textId="098525C8" w:rsidR="002B1679" w:rsidRDefault="002B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966"/>
    <w:multiLevelType w:val="multilevel"/>
    <w:tmpl w:val="13AAB0FE"/>
    <w:lvl w:ilvl="0">
      <w:start w:val="1"/>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67EC6"/>
    <w:multiLevelType w:val="multilevel"/>
    <w:tmpl w:val="798A33BC"/>
    <w:lvl w:ilvl="0">
      <w:start w:val="3"/>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C6384"/>
    <w:multiLevelType w:val="multilevel"/>
    <w:tmpl w:val="F5926F8C"/>
    <w:lvl w:ilvl="0">
      <w:start w:val="11"/>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C2A97"/>
    <w:multiLevelType w:val="multilevel"/>
    <w:tmpl w:val="36747E3E"/>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70D1E"/>
    <w:multiLevelType w:val="multilevel"/>
    <w:tmpl w:val="E95E5750"/>
    <w:lvl w:ilvl="0">
      <w:start w:val="1"/>
      <w:numFmt w:val="lowerLetter"/>
      <w:lvlText w:val="(%1)"/>
      <w:lvlJc w:val="left"/>
      <w:pPr>
        <w:tabs>
          <w:tab w:val="left" w:pos="432"/>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94D5E"/>
    <w:multiLevelType w:val="multilevel"/>
    <w:tmpl w:val="876A95A6"/>
    <w:lvl w:ilvl="0">
      <w:start w:val="1"/>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1654E"/>
    <w:multiLevelType w:val="multilevel"/>
    <w:tmpl w:val="4E38388A"/>
    <w:lvl w:ilvl="0">
      <w:start w:val="4"/>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1D2163"/>
    <w:multiLevelType w:val="multilevel"/>
    <w:tmpl w:val="353A590A"/>
    <w:lvl w:ilvl="0">
      <w:start w:val="1"/>
      <w:numFmt w:val="decimal"/>
      <w:lvlText w:val="(%1)"/>
      <w:lvlJc w:val="left"/>
      <w:pPr>
        <w:tabs>
          <w:tab w:val="left" w:pos="504"/>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3761B"/>
    <w:multiLevelType w:val="multilevel"/>
    <w:tmpl w:val="5330AE9A"/>
    <w:lvl w:ilvl="0">
      <w:start w:val="2"/>
      <w:numFmt w:val="upperLetter"/>
      <w:lvlText w:val="%1."/>
      <w:lvlJc w:val="left"/>
      <w:pPr>
        <w:tabs>
          <w:tab w:val="left" w:pos="432"/>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781AC6"/>
    <w:multiLevelType w:val="multilevel"/>
    <w:tmpl w:val="9134E2FA"/>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AD0B9E"/>
    <w:multiLevelType w:val="multilevel"/>
    <w:tmpl w:val="BB96E194"/>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CE0A74"/>
    <w:multiLevelType w:val="multilevel"/>
    <w:tmpl w:val="8FBA7128"/>
    <w:lvl w:ilvl="0">
      <w:start w:val="1"/>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F6B67"/>
    <w:multiLevelType w:val="multilevel"/>
    <w:tmpl w:val="505C6260"/>
    <w:lvl w:ilvl="0">
      <w:start w:val="4"/>
      <w:numFmt w:val="decimal"/>
      <w:lvlText w:val="(%1)"/>
      <w:lvlJc w:val="left"/>
      <w:pPr>
        <w:tabs>
          <w:tab w:val="left" w:pos="504"/>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34533F"/>
    <w:multiLevelType w:val="multilevel"/>
    <w:tmpl w:val="AB545846"/>
    <w:lvl w:ilvl="0">
      <w:start w:val="1"/>
      <w:numFmt w:val="upperLetter"/>
      <w:lvlText w:val="%1."/>
      <w:lvlJc w:val="left"/>
      <w:pPr>
        <w:tabs>
          <w:tab w:val="left" w:pos="432"/>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C4A75"/>
    <w:multiLevelType w:val="multilevel"/>
    <w:tmpl w:val="40E02ECC"/>
    <w:lvl w:ilvl="0">
      <w:start w:val="8"/>
      <w:numFmt w:val="decimal"/>
      <w:lvlText w:val="(%1)"/>
      <w:lvlJc w:val="left"/>
      <w:pPr>
        <w:tabs>
          <w:tab w:val="left" w:pos="504"/>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C11208"/>
    <w:multiLevelType w:val="multilevel"/>
    <w:tmpl w:val="05D89568"/>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C91DA3"/>
    <w:multiLevelType w:val="multilevel"/>
    <w:tmpl w:val="3544FABA"/>
    <w:lvl w:ilvl="0">
      <w:start w:val="6"/>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B31756"/>
    <w:multiLevelType w:val="multilevel"/>
    <w:tmpl w:val="C47EBE12"/>
    <w:lvl w:ilvl="0">
      <w:start w:val="3"/>
      <w:numFmt w:val="upperLetter"/>
      <w:lvlText w:val="%1."/>
      <w:lvlJc w:val="left"/>
      <w:pPr>
        <w:tabs>
          <w:tab w:val="left" w:pos="432"/>
        </w:tabs>
      </w:pPr>
      <w:rPr>
        <w:rFonts w:ascii="Times New Roman" w:eastAsia="Times New Roman" w:hAnsi="Times New Roman"/>
        <w:b/>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70A7F"/>
    <w:multiLevelType w:val="multilevel"/>
    <w:tmpl w:val="ABD49338"/>
    <w:lvl w:ilvl="0">
      <w:start w:val="1"/>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712B8C"/>
    <w:multiLevelType w:val="multilevel"/>
    <w:tmpl w:val="AB184F84"/>
    <w:lvl w:ilvl="0">
      <w:start w:val="6"/>
      <w:numFmt w:val="lowerLetter"/>
      <w:lvlText w:val="(%1)"/>
      <w:lvlJc w:val="left"/>
      <w:pPr>
        <w:tabs>
          <w:tab w:val="left" w:pos="432"/>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0E2243"/>
    <w:multiLevelType w:val="multilevel"/>
    <w:tmpl w:val="3C0037AA"/>
    <w:lvl w:ilvl="0">
      <w:start w:val="1"/>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0584B"/>
    <w:multiLevelType w:val="multilevel"/>
    <w:tmpl w:val="06DC5EE4"/>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666064"/>
    <w:multiLevelType w:val="multilevel"/>
    <w:tmpl w:val="5722228E"/>
    <w:lvl w:ilvl="0">
      <w:start w:val="6"/>
      <w:numFmt w:val="upperLetter"/>
      <w:lvlText w:val="%1."/>
      <w:lvlJc w:val="left"/>
      <w:pPr>
        <w:tabs>
          <w:tab w:val="left" w:pos="432"/>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5050BD"/>
    <w:multiLevelType w:val="multilevel"/>
    <w:tmpl w:val="59742550"/>
    <w:lvl w:ilvl="0">
      <w:start w:val="1"/>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182A8E"/>
    <w:multiLevelType w:val="multilevel"/>
    <w:tmpl w:val="A68E0A0A"/>
    <w:lvl w:ilvl="0">
      <w:start w:val="1"/>
      <w:numFmt w:val="lowerLetter"/>
      <w:lvlText w:val="(%1)"/>
      <w:lvlJc w:val="left"/>
      <w:pPr>
        <w:tabs>
          <w:tab w:val="left" w:pos="432"/>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973204"/>
    <w:multiLevelType w:val="multilevel"/>
    <w:tmpl w:val="ED7A20F8"/>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E542BC"/>
    <w:multiLevelType w:val="multilevel"/>
    <w:tmpl w:val="CA42CD82"/>
    <w:lvl w:ilvl="0">
      <w:start w:val="2"/>
      <w:numFmt w:val="decimal"/>
      <w:lvlText w:val="(%1)"/>
      <w:lvlJc w:val="left"/>
      <w:pPr>
        <w:tabs>
          <w:tab w:val="left" w:pos="648"/>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A9000E"/>
    <w:multiLevelType w:val="multilevel"/>
    <w:tmpl w:val="78BC40B2"/>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C34DB5"/>
    <w:multiLevelType w:val="multilevel"/>
    <w:tmpl w:val="B7527058"/>
    <w:lvl w:ilvl="0">
      <w:start w:val="2"/>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BA6222"/>
    <w:multiLevelType w:val="multilevel"/>
    <w:tmpl w:val="19261612"/>
    <w:lvl w:ilvl="0">
      <w:start w:val="1"/>
      <w:numFmt w:val="decimal"/>
      <w:lvlText w:val="(%1)"/>
      <w:lvlJc w:val="left"/>
      <w:pPr>
        <w:tabs>
          <w:tab w:val="left" w:pos="504"/>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DC73A9"/>
    <w:multiLevelType w:val="multilevel"/>
    <w:tmpl w:val="CA42BC6A"/>
    <w:lvl w:ilvl="0">
      <w:start w:val="1"/>
      <w:numFmt w:val="lowerLetter"/>
      <w:lvlText w:val="(%1)"/>
      <w:lvlJc w:val="left"/>
      <w:pPr>
        <w:tabs>
          <w:tab w:val="left" w:pos="432"/>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B56B43"/>
    <w:multiLevelType w:val="multilevel"/>
    <w:tmpl w:val="51221C14"/>
    <w:lvl w:ilvl="0">
      <w:start w:val="6"/>
      <w:numFmt w:val="upperLetter"/>
      <w:lvlText w:val="%1."/>
      <w:lvlJc w:val="left"/>
      <w:pPr>
        <w:tabs>
          <w:tab w:val="left" w:pos="432"/>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BE03D3"/>
    <w:multiLevelType w:val="multilevel"/>
    <w:tmpl w:val="ED964F4A"/>
    <w:lvl w:ilvl="0">
      <w:start w:val="1"/>
      <w:numFmt w:val="lowerLetter"/>
      <w:lvlText w:val="(%1)"/>
      <w:lvlJc w:val="left"/>
      <w:pPr>
        <w:tabs>
          <w:tab w:val="left" w:pos="432"/>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A221E6"/>
    <w:multiLevelType w:val="multilevel"/>
    <w:tmpl w:val="388266DA"/>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9A46C8"/>
    <w:multiLevelType w:val="multilevel"/>
    <w:tmpl w:val="4950E3C6"/>
    <w:lvl w:ilvl="0">
      <w:start w:val="4"/>
      <w:numFmt w:val="decimal"/>
      <w:lvlText w:val="(%1)"/>
      <w:lvlJc w:val="left"/>
      <w:pPr>
        <w:tabs>
          <w:tab w:val="left" w:pos="576"/>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B01414"/>
    <w:multiLevelType w:val="multilevel"/>
    <w:tmpl w:val="0DFE4880"/>
    <w:lvl w:ilvl="0">
      <w:start w:val="3"/>
      <w:numFmt w:val="lowerLetter"/>
      <w:lvlText w:val="(%1)"/>
      <w:lvlJc w:val="left"/>
      <w:pPr>
        <w:tabs>
          <w:tab w:val="left" w:pos="432"/>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CA7E62"/>
    <w:multiLevelType w:val="multilevel"/>
    <w:tmpl w:val="8AF09CE0"/>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F8A382C"/>
    <w:multiLevelType w:val="multilevel"/>
    <w:tmpl w:val="8196FD86"/>
    <w:lvl w:ilvl="0">
      <w:start w:val="1"/>
      <w:numFmt w:val="decimal"/>
      <w:lvlText w:val="(%1)"/>
      <w:lvlJc w:val="left"/>
      <w:pPr>
        <w:tabs>
          <w:tab w:val="left" w:pos="504"/>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68408D"/>
    <w:multiLevelType w:val="multilevel"/>
    <w:tmpl w:val="6836721E"/>
    <w:lvl w:ilvl="0">
      <w:start w:val="1"/>
      <w:numFmt w:val="lowerLetter"/>
      <w:lvlText w:val="(%1)"/>
      <w:lvlJc w:val="left"/>
      <w:pPr>
        <w:tabs>
          <w:tab w:val="left" w:pos="432"/>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1F20929"/>
    <w:multiLevelType w:val="multilevel"/>
    <w:tmpl w:val="28F6AC70"/>
    <w:lvl w:ilvl="0">
      <w:start w:val="1"/>
      <w:numFmt w:val="upperLetter"/>
      <w:lvlText w:val="%1."/>
      <w:lvlJc w:val="left"/>
      <w:pPr>
        <w:tabs>
          <w:tab w:val="left" w:pos="432"/>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342305"/>
    <w:multiLevelType w:val="multilevel"/>
    <w:tmpl w:val="6FF8F11C"/>
    <w:lvl w:ilvl="0">
      <w:start w:val="1"/>
      <w:numFmt w:val="decimal"/>
      <w:lvlText w:val="(%1)"/>
      <w:lvlJc w:val="left"/>
      <w:pPr>
        <w:tabs>
          <w:tab w:val="left" w:pos="504"/>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823428"/>
    <w:multiLevelType w:val="multilevel"/>
    <w:tmpl w:val="1CB4A824"/>
    <w:lvl w:ilvl="0">
      <w:start w:val="1"/>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110FBB"/>
    <w:multiLevelType w:val="multilevel"/>
    <w:tmpl w:val="7826EBD4"/>
    <w:lvl w:ilvl="0">
      <w:start w:val="1"/>
      <w:numFmt w:val="decimal"/>
      <w:lvlText w:val="(%1)"/>
      <w:lvlJc w:val="left"/>
      <w:pPr>
        <w:tabs>
          <w:tab w:val="left" w:pos="57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D7C255B"/>
    <w:multiLevelType w:val="multilevel"/>
    <w:tmpl w:val="7E621436"/>
    <w:lvl w:ilvl="0">
      <w:start w:val="1"/>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D70F41"/>
    <w:multiLevelType w:val="multilevel"/>
    <w:tmpl w:val="B1488B42"/>
    <w:lvl w:ilvl="0">
      <w:start w:val="1"/>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F01457"/>
    <w:multiLevelType w:val="multilevel"/>
    <w:tmpl w:val="00B6BF96"/>
    <w:lvl w:ilvl="0">
      <w:start w:val="2"/>
      <w:numFmt w:val="upperLetter"/>
      <w:lvlText w:val="%1."/>
      <w:lvlJc w:val="left"/>
      <w:pPr>
        <w:tabs>
          <w:tab w:val="left" w:pos="432"/>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141B97"/>
    <w:multiLevelType w:val="multilevel"/>
    <w:tmpl w:val="5108F138"/>
    <w:lvl w:ilvl="0">
      <w:start w:val="1"/>
      <w:numFmt w:val="upperLetter"/>
      <w:lvlText w:val="%1."/>
      <w:lvlJc w:val="left"/>
      <w:pPr>
        <w:tabs>
          <w:tab w:val="left" w:pos="432"/>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1E6605"/>
    <w:multiLevelType w:val="multilevel"/>
    <w:tmpl w:val="1272FB74"/>
    <w:lvl w:ilvl="0">
      <w:start w:val="1"/>
      <w:numFmt w:val="upperLetter"/>
      <w:lvlText w:val="%1."/>
      <w:lvlJc w:val="left"/>
      <w:pPr>
        <w:tabs>
          <w:tab w:val="left" w:pos="432"/>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BB6D98"/>
    <w:multiLevelType w:val="multilevel"/>
    <w:tmpl w:val="7CB6C158"/>
    <w:lvl w:ilvl="0">
      <w:start w:val="1"/>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D714CD"/>
    <w:multiLevelType w:val="multilevel"/>
    <w:tmpl w:val="8826A666"/>
    <w:lvl w:ilvl="0">
      <w:start w:val="1"/>
      <w:numFmt w:val="upperLetter"/>
      <w:lvlText w:val="%1."/>
      <w:lvlJc w:val="left"/>
      <w:pPr>
        <w:tabs>
          <w:tab w:val="left" w:pos="432"/>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21622F"/>
    <w:multiLevelType w:val="multilevel"/>
    <w:tmpl w:val="C0A61D5E"/>
    <w:lvl w:ilvl="0">
      <w:start w:val="7"/>
      <w:numFmt w:val="upperLetter"/>
      <w:lvlText w:val="%1."/>
      <w:lvlJc w:val="left"/>
      <w:pPr>
        <w:tabs>
          <w:tab w:val="left" w:pos="504"/>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0C87E45"/>
    <w:multiLevelType w:val="multilevel"/>
    <w:tmpl w:val="FE628EF0"/>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292193"/>
    <w:multiLevelType w:val="multilevel"/>
    <w:tmpl w:val="586A2E36"/>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46D51E2"/>
    <w:multiLevelType w:val="multilevel"/>
    <w:tmpl w:val="0A12BC3A"/>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795C5D"/>
    <w:multiLevelType w:val="multilevel"/>
    <w:tmpl w:val="70027334"/>
    <w:lvl w:ilvl="0">
      <w:start w:val="1"/>
      <w:numFmt w:val="upperLetter"/>
      <w:lvlText w:val="%1."/>
      <w:lvlJc w:val="left"/>
      <w:pPr>
        <w:tabs>
          <w:tab w:val="left" w:pos="504"/>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4F67B9"/>
    <w:multiLevelType w:val="multilevel"/>
    <w:tmpl w:val="D54684C2"/>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E4F6D7A"/>
    <w:multiLevelType w:val="multilevel"/>
    <w:tmpl w:val="81B6A182"/>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FCE6237"/>
    <w:multiLevelType w:val="multilevel"/>
    <w:tmpl w:val="3EC2ED7E"/>
    <w:lvl w:ilvl="0">
      <w:start w:val="7"/>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50"/>
  </w:num>
  <w:num w:numId="3">
    <w:abstractNumId w:val="54"/>
  </w:num>
  <w:num w:numId="4">
    <w:abstractNumId w:val="7"/>
  </w:num>
  <w:num w:numId="5">
    <w:abstractNumId w:val="21"/>
  </w:num>
  <w:num w:numId="6">
    <w:abstractNumId w:val="52"/>
  </w:num>
  <w:num w:numId="7">
    <w:abstractNumId w:val="14"/>
  </w:num>
  <w:num w:numId="8">
    <w:abstractNumId w:val="37"/>
  </w:num>
  <w:num w:numId="9">
    <w:abstractNumId w:val="38"/>
  </w:num>
  <w:num w:numId="10">
    <w:abstractNumId w:val="28"/>
  </w:num>
  <w:num w:numId="11">
    <w:abstractNumId w:val="11"/>
  </w:num>
  <w:num w:numId="12">
    <w:abstractNumId w:val="18"/>
  </w:num>
  <w:num w:numId="13">
    <w:abstractNumId w:val="12"/>
  </w:num>
  <w:num w:numId="14">
    <w:abstractNumId w:val="27"/>
  </w:num>
  <w:num w:numId="15">
    <w:abstractNumId w:val="29"/>
  </w:num>
  <w:num w:numId="16">
    <w:abstractNumId w:val="4"/>
  </w:num>
  <w:num w:numId="17">
    <w:abstractNumId w:val="1"/>
  </w:num>
  <w:num w:numId="18">
    <w:abstractNumId w:val="55"/>
  </w:num>
  <w:num w:numId="19">
    <w:abstractNumId w:val="36"/>
  </w:num>
  <w:num w:numId="20">
    <w:abstractNumId w:val="51"/>
  </w:num>
  <w:num w:numId="21">
    <w:abstractNumId w:val="6"/>
  </w:num>
  <w:num w:numId="22">
    <w:abstractNumId w:val="33"/>
  </w:num>
  <w:num w:numId="23">
    <w:abstractNumId w:val="3"/>
  </w:num>
  <w:num w:numId="24">
    <w:abstractNumId w:val="35"/>
  </w:num>
  <w:num w:numId="25">
    <w:abstractNumId w:val="53"/>
  </w:num>
  <w:num w:numId="26">
    <w:abstractNumId w:val="19"/>
  </w:num>
  <w:num w:numId="27">
    <w:abstractNumId w:val="2"/>
  </w:num>
  <w:num w:numId="28">
    <w:abstractNumId w:val="45"/>
  </w:num>
  <w:num w:numId="29">
    <w:abstractNumId w:val="31"/>
  </w:num>
  <w:num w:numId="30">
    <w:abstractNumId w:val="32"/>
  </w:num>
  <w:num w:numId="31">
    <w:abstractNumId w:val="10"/>
  </w:num>
  <w:num w:numId="32">
    <w:abstractNumId w:val="26"/>
  </w:num>
  <w:num w:numId="33">
    <w:abstractNumId w:val="34"/>
  </w:num>
  <w:num w:numId="34">
    <w:abstractNumId w:val="43"/>
  </w:num>
  <w:num w:numId="35">
    <w:abstractNumId w:val="49"/>
  </w:num>
  <w:num w:numId="36">
    <w:abstractNumId w:val="0"/>
  </w:num>
  <w:num w:numId="37">
    <w:abstractNumId w:val="24"/>
  </w:num>
  <w:num w:numId="38">
    <w:abstractNumId w:val="16"/>
  </w:num>
  <w:num w:numId="39">
    <w:abstractNumId w:val="17"/>
  </w:num>
  <w:num w:numId="40">
    <w:abstractNumId w:val="20"/>
  </w:num>
  <w:num w:numId="41">
    <w:abstractNumId w:val="48"/>
  </w:num>
  <w:num w:numId="42">
    <w:abstractNumId w:val="56"/>
  </w:num>
  <w:num w:numId="43">
    <w:abstractNumId w:val="30"/>
  </w:num>
  <w:num w:numId="44">
    <w:abstractNumId w:val="40"/>
  </w:num>
  <w:num w:numId="45">
    <w:abstractNumId w:val="15"/>
  </w:num>
  <w:num w:numId="46">
    <w:abstractNumId w:val="9"/>
  </w:num>
  <w:num w:numId="47">
    <w:abstractNumId w:val="8"/>
  </w:num>
  <w:num w:numId="48">
    <w:abstractNumId w:val="42"/>
  </w:num>
  <w:num w:numId="49">
    <w:abstractNumId w:val="47"/>
  </w:num>
  <w:num w:numId="50">
    <w:abstractNumId w:val="13"/>
  </w:num>
  <w:num w:numId="51">
    <w:abstractNumId w:val="44"/>
  </w:num>
  <w:num w:numId="52">
    <w:abstractNumId w:val="57"/>
  </w:num>
  <w:num w:numId="53">
    <w:abstractNumId w:val="25"/>
  </w:num>
  <w:num w:numId="54">
    <w:abstractNumId w:val="5"/>
  </w:num>
  <w:num w:numId="55">
    <w:abstractNumId w:val="23"/>
  </w:num>
  <w:num w:numId="56">
    <w:abstractNumId w:val="41"/>
  </w:num>
  <w:num w:numId="57">
    <w:abstractNumId w:val="46"/>
  </w:num>
  <w:num w:numId="58">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79"/>
    <w:rsid w:val="002B1679"/>
    <w:rsid w:val="009E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5344B5"/>
  <w15:docId w15:val="{F0664165-EB82-4F7F-8A74-38B277C5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wordprocessingml/2006/fontTable" Target="fontTable0.xml" Id="fId"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AED797A24449682C9D0B940307F4A"/>
        <w:category>
          <w:name w:val="General"/>
          <w:gallery w:val="placeholder"/>
        </w:category>
        <w:types>
          <w:type w:val="bbPlcHdr"/>
        </w:types>
        <w:behaviors>
          <w:behavior w:val="content"/>
        </w:behaviors>
        <w:guid w:val="{48C4E258-46A5-4739-9F28-DDE0940257BA}"/>
      </w:docPartPr>
      <w:docPartBody>
        <w:p w:rsidR="00A706C5" w:rsidRDefault="00A706C5">
          <w:pPr>
            <w:pStyle w:val="761AED797A24449682C9D0B940307F4A"/>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B0604030504040204"/>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C5"/>
    <w:rsid w:val="00A7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1AED797A24449682C9D0B940307F4A">
    <w:name w:val="761AED797A24449682C9D0B940307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 H A N D F I R M D B ! 7 4 5 1 1 1 5 . 1 < / d o c u m e n t i d >  
     < s e n d e r i d > V B I C E < / s e n d e r i d >  
     < s e n d e r e m a i l > V B I C E @ H A N D F I R M . C O M < / s e n d e r e m a i l >  
     < l a s t m o d i f i e d > 2 0 2 1 - 0 8 - 1 3 T 1 0 : 5 3 : 0 0 . 0 0 0 0 0 0 0 - 0 5 : 0 0 < / l a s t m o d i f i e d >  
     < d a t a b a s e > H A N D F I R M D B < / 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871F-4D25-41C5-A46F-2493CCBC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14842</Words>
  <Characters>84601</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B-2A: Standard Articles of the Agreement Between Owner and Architect</vt:lpstr>
    </vt:vector>
  </TitlesOfParts>
  <Company/>
  <LinksUpToDate>false</LinksUpToDate>
  <CharactersWithSpaces>99245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ACCS Form 1-B</dc:title>
  <dc:subject>B-2A: Standard Articles of the Agreement Between Owner and Architect</dc:subject>
  <dc:creator>Vanessa Bice</dc:creator>
  <cp:keywords>B-2A: Standard Articles of the Agreement Between Owner and Architect</cp:keywords>
  <cp:lastModifiedBy>John E. Rollins</cp:lastModifiedBy>
  <cp:revision>4</cp:revision>
  <dcterms:created xsi:type="dcterms:W3CDTF">2021-07-26T16:32:00Z</dcterms:created>
  <dcterms:modified xsi:type="dcterms:W3CDTF">2021-08-13T15:53:00Z</dcterms:modified>
</cp:coreProperties>
</file>