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B461" w14:textId="77777777" w:rsidR="00ED15CE" w:rsidRDefault="00ED15CE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6750"/>
      </w:tblGrid>
      <w:tr w:rsidR="00ED15CE" w14:paraId="4D50F6D8" w14:textId="77777777">
        <w:trPr>
          <w:trHeight w:hRule="exact" w:val="279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C8F4" w14:textId="77777777" w:rsidR="00ED15CE" w:rsidRDefault="00A05CCC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POLICY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NAME: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BF8B5" w14:textId="77777777" w:rsidR="00ED15CE" w:rsidRDefault="00A05CCC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301.01:</w:t>
            </w:r>
            <w:r>
              <w:rPr>
                <w:rFonts w:ascii="Times New Roman"/>
                <w:b/>
                <w:spacing w:val="35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3"/>
              </w:rPr>
              <w:t>Financial</w:t>
            </w:r>
            <w:r>
              <w:rPr>
                <w:rFonts w:ascii="Times New Roman"/>
                <w:b/>
                <w:spacing w:val="-12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Management</w:t>
            </w:r>
          </w:p>
        </w:tc>
      </w:tr>
      <w:tr w:rsidR="00ED15CE" w14:paraId="355D7B2F" w14:textId="77777777">
        <w:trPr>
          <w:trHeight w:hRule="exact" w:val="278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A9410" w14:textId="77777777" w:rsidR="00ED15CE" w:rsidRDefault="00A05CCC">
            <w:pPr>
              <w:pStyle w:val="TableParagraph"/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2"/>
                <w:sz w:val="23"/>
              </w:rPr>
              <w:t>EFFECTIVE: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EEA40" w14:textId="24F56126" w:rsidR="00ED15CE" w:rsidRDefault="00EF5C29">
            <w:pPr>
              <w:pStyle w:val="TableParagraph"/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04-13-2016; Revised 03-08-2023 </w:t>
            </w:r>
          </w:p>
        </w:tc>
      </w:tr>
      <w:tr w:rsidR="00ED15CE" w14:paraId="371148F3" w14:textId="77777777">
        <w:trPr>
          <w:trHeight w:hRule="exact" w:val="276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B7D0F" w14:textId="77777777" w:rsidR="00ED15CE" w:rsidRDefault="00A05CCC">
            <w:pPr>
              <w:pStyle w:val="TableParagraph"/>
              <w:spacing w:before="5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SUPERSEDES: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99121" w14:textId="749CB47C" w:rsidR="00ED15CE" w:rsidRPr="00FB38FB" w:rsidRDefault="00FB38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B38FB">
              <w:rPr>
                <w:sz w:val="23"/>
                <w:szCs w:val="23"/>
              </w:rPr>
              <w:t xml:space="preserve">  </w:t>
            </w:r>
            <w:r w:rsidRPr="00FB38FB">
              <w:rPr>
                <w:rFonts w:ascii="Times New Roman" w:hAnsi="Times New Roman" w:cs="Times New Roman"/>
                <w:sz w:val="23"/>
                <w:szCs w:val="23"/>
              </w:rPr>
              <w:t>301.01: Financial Management issue</w:t>
            </w:r>
            <w:r w:rsidR="00EF5C29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Pr="00FB38FB">
              <w:rPr>
                <w:rFonts w:ascii="Times New Roman" w:hAnsi="Times New Roman" w:cs="Times New Roman"/>
                <w:sz w:val="23"/>
                <w:szCs w:val="23"/>
              </w:rPr>
              <w:t xml:space="preserve"> April 13, 2016</w:t>
            </w:r>
          </w:p>
        </w:tc>
      </w:tr>
      <w:tr w:rsidR="00ED15CE" w14:paraId="5B2A062C" w14:textId="77777777">
        <w:trPr>
          <w:trHeight w:hRule="exact" w:val="278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86154" w14:textId="77777777" w:rsidR="00ED15CE" w:rsidRDefault="00A05CCC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SOURCE: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A9F33" w14:textId="77777777" w:rsidR="00ED15CE" w:rsidRPr="00FB38FB" w:rsidRDefault="000A4DA7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9">
              <w:r w:rsidR="00A05CCC" w:rsidRPr="00FB38FB">
                <w:rPr>
                  <w:rFonts w:ascii="Times New Roman"/>
                  <w:i/>
                  <w:color w:val="0462C1"/>
                  <w:spacing w:val="1"/>
                  <w:w w:val="105"/>
                  <w:sz w:val="23"/>
                  <w:szCs w:val="23"/>
                  <w:u w:val="single" w:color="0462C1"/>
                </w:rPr>
                <w:t>Code</w:t>
              </w:r>
              <w:r w:rsidR="00A05CCC" w:rsidRPr="00FB38FB">
                <w:rPr>
                  <w:rFonts w:ascii="Times New Roman"/>
                  <w:i/>
                  <w:color w:val="0462C1"/>
                  <w:spacing w:val="-35"/>
                  <w:w w:val="105"/>
                  <w:sz w:val="23"/>
                  <w:szCs w:val="23"/>
                  <w:u w:val="single" w:color="0462C1"/>
                </w:rPr>
                <w:t xml:space="preserve"> </w:t>
              </w:r>
              <w:r w:rsidR="00A05CCC" w:rsidRPr="00FB38FB">
                <w:rPr>
                  <w:rFonts w:ascii="Times New Roman"/>
                  <w:i/>
                  <w:color w:val="0462C1"/>
                  <w:spacing w:val="-1"/>
                  <w:w w:val="105"/>
                  <w:sz w:val="23"/>
                  <w:szCs w:val="23"/>
                  <w:u w:val="single" w:color="0462C1"/>
                </w:rPr>
                <w:t>of</w:t>
              </w:r>
              <w:r w:rsidR="00A05CCC" w:rsidRPr="00FB38FB">
                <w:rPr>
                  <w:rFonts w:ascii="Times New Roman"/>
                  <w:i/>
                  <w:color w:val="0462C1"/>
                  <w:spacing w:val="-33"/>
                  <w:w w:val="105"/>
                  <w:sz w:val="23"/>
                  <w:szCs w:val="23"/>
                  <w:u w:val="single" w:color="0462C1"/>
                </w:rPr>
                <w:t xml:space="preserve"> </w:t>
              </w:r>
              <w:r w:rsidR="00A05CCC" w:rsidRPr="00FB38FB">
                <w:rPr>
                  <w:rFonts w:ascii="Times New Roman"/>
                  <w:i/>
                  <w:color w:val="0462C1"/>
                  <w:spacing w:val="1"/>
                  <w:w w:val="105"/>
                  <w:sz w:val="23"/>
                  <w:szCs w:val="23"/>
                  <w:u w:val="single" w:color="0462C1"/>
                </w:rPr>
                <w:t>Alabama</w:t>
              </w:r>
              <w:r w:rsidR="00A05CCC" w:rsidRPr="00FB38FB">
                <w:rPr>
                  <w:rFonts w:ascii="Times New Roman"/>
                  <w:i/>
                  <w:color w:val="0462C1"/>
                  <w:spacing w:val="-33"/>
                  <w:w w:val="105"/>
                  <w:sz w:val="23"/>
                  <w:szCs w:val="23"/>
                  <w:u w:val="single" w:color="0462C1"/>
                </w:rPr>
                <w:t xml:space="preserve"> </w:t>
              </w:r>
              <w:r w:rsidR="00A05CCC" w:rsidRPr="00FB38FB">
                <w:rPr>
                  <w:rFonts w:ascii="Times New Roman"/>
                  <w:i/>
                  <w:color w:val="0462C1"/>
                  <w:spacing w:val="1"/>
                  <w:w w:val="105"/>
                  <w:sz w:val="23"/>
                  <w:szCs w:val="23"/>
                  <w:u w:val="single" w:color="0462C1"/>
                </w:rPr>
                <w:t>16-60-111.2</w:t>
              </w:r>
            </w:hyperlink>
            <w:r w:rsidR="00A05CCC" w:rsidRPr="00FB38FB">
              <w:rPr>
                <w:rFonts w:ascii="Times New Roman"/>
                <w:i/>
                <w:spacing w:val="1"/>
                <w:w w:val="105"/>
                <w:sz w:val="23"/>
                <w:szCs w:val="23"/>
              </w:rPr>
              <w:t>;</w:t>
            </w:r>
            <w:r w:rsidR="00A05CCC" w:rsidRPr="00FB38FB">
              <w:rPr>
                <w:rFonts w:ascii="Times New Roman"/>
                <w:i/>
                <w:spacing w:val="-34"/>
                <w:w w:val="105"/>
                <w:sz w:val="23"/>
                <w:szCs w:val="23"/>
              </w:rPr>
              <w:t xml:space="preserve"> </w:t>
            </w:r>
            <w:hyperlink r:id="rId10">
              <w:r w:rsidR="00A05CCC" w:rsidRPr="00FB38FB">
                <w:rPr>
                  <w:rFonts w:ascii="Times New Roman"/>
                  <w:i/>
                  <w:color w:val="0462C1"/>
                  <w:spacing w:val="1"/>
                  <w:w w:val="105"/>
                  <w:sz w:val="23"/>
                  <w:szCs w:val="23"/>
                  <w:u w:val="single" w:color="0462C1"/>
                </w:rPr>
                <w:t>16-60-111.4</w:t>
              </w:r>
            </w:hyperlink>
          </w:p>
        </w:tc>
      </w:tr>
      <w:tr w:rsidR="00ED15CE" w14:paraId="3DC43E77" w14:textId="77777777">
        <w:trPr>
          <w:trHeight w:hRule="exact" w:val="278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BAAFC" w14:textId="77777777" w:rsidR="00ED15CE" w:rsidRDefault="00A05CCC">
            <w:pPr>
              <w:pStyle w:val="TableParagraph"/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CROSS</w:t>
            </w:r>
            <w:r>
              <w:rPr>
                <w:rFonts w:ascii="Times New Roman"/>
                <w:spacing w:val="-25"/>
                <w:sz w:val="23"/>
              </w:rPr>
              <w:t xml:space="preserve"> </w:t>
            </w:r>
            <w:r>
              <w:rPr>
                <w:rFonts w:ascii="Times New Roman"/>
                <w:spacing w:val="-2"/>
                <w:sz w:val="23"/>
              </w:rPr>
              <w:t>REFERENCE: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B8B84" w14:textId="77777777" w:rsidR="00ED15CE" w:rsidRDefault="00ED15CE"/>
        </w:tc>
      </w:tr>
    </w:tbl>
    <w:p w14:paraId="2C9D2A35" w14:textId="77777777" w:rsidR="00ED15CE" w:rsidRDefault="00ED15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68F7F7" w14:textId="77777777" w:rsidR="00ED15CE" w:rsidRDefault="00ED15CE">
      <w:pPr>
        <w:spacing w:before="2"/>
        <w:rPr>
          <w:rFonts w:ascii="Times New Roman" w:eastAsia="Times New Roman" w:hAnsi="Times New Roman" w:cs="Times New Roman"/>
        </w:rPr>
      </w:pPr>
    </w:p>
    <w:p w14:paraId="6C0D16A6" w14:textId="48A98098" w:rsidR="00A05CCC" w:rsidRPr="00A05CCC" w:rsidRDefault="00A05CCC" w:rsidP="00A05CCC">
      <w:pPr>
        <w:pStyle w:val="BodyText"/>
        <w:spacing w:line="246" w:lineRule="auto"/>
        <w:ind w:right="185"/>
        <w:jc w:val="both"/>
        <w:rPr>
          <w:spacing w:val="-1"/>
        </w:rPr>
      </w:pP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institution</w:t>
      </w:r>
      <w:r>
        <w:rPr>
          <w:spacing w:val="10"/>
        </w:rPr>
        <w:t xml:space="preserve"> </w:t>
      </w:r>
      <w:r>
        <w:rPr>
          <w:spacing w:val="-2"/>
        </w:rPr>
        <w:t>shall</w:t>
      </w:r>
      <w:r>
        <w:rPr>
          <w:spacing w:val="12"/>
        </w:rPr>
        <w:t xml:space="preserve"> </w:t>
      </w:r>
      <w:r>
        <w:rPr>
          <w:spacing w:val="-2"/>
        </w:rPr>
        <w:t>operate</w:t>
      </w:r>
      <w:r>
        <w:rPr>
          <w:spacing w:val="9"/>
        </w:rPr>
        <w:t xml:space="preserve"> </w:t>
      </w:r>
      <w:r>
        <w:rPr>
          <w:spacing w:val="-2"/>
        </w:rPr>
        <w:t>within</w:t>
      </w:r>
      <w:r>
        <w:rPr>
          <w:spacing w:val="12"/>
        </w:rPr>
        <w:t xml:space="preserve"> </w:t>
      </w:r>
      <w:r>
        <w:rPr>
          <w:spacing w:val="-2"/>
        </w:rPr>
        <w:t>available</w:t>
      </w:r>
      <w:r>
        <w:rPr>
          <w:spacing w:val="9"/>
        </w:rPr>
        <w:t xml:space="preserve"> </w:t>
      </w:r>
      <w:r>
        <w:rPr>
          <w:spacing w:val="-2"/>
        </w:rPr>
        <w:t>resources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shall</w:t>
      </w:r>
      <w:r>
        <w:rPr>
          <w:spacing w:val="10"/>
        </w:rPr>
        <w:t xml:space="preserve"> </w:t>
      </w:r>
      <w:r>
        <w:rPr>
          <w:spacing w:val="-1"/>
        </w:rPr>
        <w:t>maintain</w:t>
      </w:r>
      <w:r>
        <w:rPr>
          <w:spacing w:val="7"/>
        </w:rPr>
        <w:t xml:space="preserve"> </w:t>
      </w:r>
      <w:r>
        <w:rPr>
          <w:spacing w:val="-1"/>
        </w:rPr>
        <w:t>adequate</w:t>
      </w:r>
      <w:r>
        <w:rPr>
          <w:spacing w:val="7"/>
        </w:rPr>
        <w:t xml:space="preserve"> </w:t>
      </w:r>
      <w:r>
        <w:rPr>
          <w:spacing w:val="-2"/>
        </w:rPr>
        <w:t>operational</w:t>
      </w:r>
      <w:r>
        <w:rPr>
          <w:spacing w:val="111"/>
        </w:rPr>
        <w:t xml:space="preserve"> </w:t>
      </w:r>
      <w:r>
        <w:rPr>
          <w:spacing w:val="-1"/>
        </w:rPr>
        <w:t>balances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defined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Chancellor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reported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Board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Trustees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ensure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financial</w:t>
      </w:r>
      <w:r>
        <w:rPr>
          <w:spacing w:val="63"/>
        </w:rPr>
        <w:t xml:space="preserve"> </w:t>
      </w:r>
      <w:r>
        <w:rPr>
          <w:spacing w:val="-1"/>
        </w:rPr>
        <w:t>stability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institution. Each institution shall ensure processes are adequate to safeguard institutional resources. </w:t>
      </w:r>
    </w:p>
    <w:sectPr w:rsidR="00A05CCC" w:rsidRPr="00A05C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38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0B74" w14:textId="77777777" w:rsidR="005B6BF7" w:rsidRDefault="005B6BF7" w:rsidP="00463D5C">
      <w:r>
        <w:separator/>
      </w:r>
    </w:p>
  </w:endnote>
  <w:endnote w:type="continuationSeparator" w:id="0">
    <w:p w14:paraId="025F979F" w14:textId="77777777" w:rsidR="005B6BF7" w:rsidRDefault="005B6BF7" w:rsidP="0046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9796" w14:textId="77777777" w:rsidR="00463D5C" w:rsidRDefault="00463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A5C2" w14:textId="77777777" w:rsidR="00463D5C" w:rsidRDefault="00463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3193" w14:textId="77777777" w:rsidR="00463D5C" w:rsidRDefault="00463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C0DF" w14:textId="77777777" w:rsidR="005B6BF7" w:rsidRDefault="005B6BF7" w:rsidP="00463D5C">
      <w:r>
        <w:separator/>
      </w:r>
    </w:p>
  </w:footnote>
  <w:footnote w:type="continuationSeparator" w:id="0">
    <w:p w14:paraId="21BEA941" w14:textId="77777777" w:rsidR="005B6BF7" w:rsidRDefault="005B6BF7" w:rsidP="0046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1B1D" w14:textId="77777777" w:rsidR="00463D5C" w:rsidRDefault="00463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99E1" w14:textId="22DBE9A7" w:rsidR="00463D5C" w:rsidRDefault="00463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83A4" w14:textId="77777777" w:rsidR="00463D5C" w:rsidRDefault="00463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CE"/>
    <w:rsid w:val="000A4DA7"/>
    <w:rsid w:val="001C2C64"/>
    <w:rsid w:val="002C5B37"/>
    <w:rsid w:val="00463D5C"/>
    <w:rsid w:val="005B6BF7"/>
    <w:rsid w:val="00845C17"/>
    <w:rsid w:val="00A05CCC"/>
    <w:rsid w:val="00ED15CE"/>
    <w:rsid w:val="00EF5C29"/>
    <w:rsid w:val="00F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CE3E3"/>
  <w15:docId w15:val="{298EB2C7-6F14-41FF-BA6F-956616D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05CCC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463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5C"/>
  </w:style>
  <w:style w:type="paragraph" w:styleId="Footer">
    <w:name w:val="footer"/>
    <w:basedOn w:val="Normal"/>
    <w:link w:val="FooterChar"/>
    <w:uiPriority w:val="99"/>
    <w:unhideWhenUsed/>
    <w:rsid w:val="00463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odes.findlaw.com/al/title-16-education/al-code-sect-16-60-111-4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codes.findlaw.com/al/title-16-education/al-code-sect-16-60-111-2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50BCD18CF1347B5908F37C0AF9703" ma:contentTypeVersion="2" ma:contentTypeDescription="Create a new document." ma:contentTypeScope="" ma:versionID="5dd97938d4ab1eab94aac80544856cf9">
  <xsd:schema xmlns:xsd="http://www.w3.org/2001/XMLSchema" xmlns:xs="http://www.w3.org/2001/XMLSchema" xmlns:p="http://schemas.microsoft.com/office/2006/metadata/properties" xmlns:ns3="028929b4-fd51-4948-9b27-51dbab09119b" targetNamespace="http://schemas.microsoft.com/office/2006/metadata/properties" ma:root="true" ma:fieldsID="cf133c29a3311baf7d7271bc671a7700" ns3:_="">
    <xsd:import namespace="028929b4-fd51-4948-9b27-51dbab091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929b4-fd51-4948-9b27-51dbab091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ADB12-39BF-4F3A-B5D0-11897D8A0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7F49E-4BCF-4DB4-88E0-3A2A9E656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929b4-fd51-4948-9b27-51dbab091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D97CC-0CEC-4743-896E-989969170BC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028929b4-fd51-4948-9b27-51dbab0911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DESCRIPTOR: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DESCRIPTOR:</dc:title>
  <dc:creator>Alabama College System</dc:creator>
  <cp:lastModifiedBy>Sarah Owes</cp:lastModifiedBy>
  <cp:revision>2</cp:revision>
  <dcterms:created xsi:type="dcterms:W3CDTF">2023-03-08T21:13:00Z</dcterms:created>
  <dcterms:modified xsi:type="dcterms:W3CDTF">2023-03-08T21:13:00Z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2023-01-19T00:00:00Z</vt:filetime>
  </property>
  <property fmtid="{D5CDD505-2E9C-101B-9397-08002B2CF9AE}" pid="4" name="ContentTypeId">
    <vt:lpwstr>0x01010003A50BCD18CF1347B5908F37C0AF9703</vt:lpwstr>
  </property>
</Properties>
</file>