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46D7" w14:textId="77777777" w:rsidR="00BB25F4" w:rsidRPr="00313042" w:rsidRDefault="00BB25F4" w:rsidP="004318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76F2B" w14:textId="060F37CD" w:rsidR="004318C9" w:rsidRDefault="004318C9" w:rsidP="004318C9">
      <w:pPr>
        <w:spacing w:after="0" w:line="240" w:lineRule="auto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1. </w:t>
      </w:r>
      <w:r w:rsidR="0067293C"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Required Admission Documentation.</w:t>
      </w:r>
    </w:p>
    <w:p w14:paraId="4D46CFA9" w14:textId="77777777" w:rsidR="0067293C" w:rsidRPr="00313042" w:rsidRDefault="0067293C" w:rsidP="004318C9">
      <w:pPr>
        <w:spacing w:after="0" w:line="240" w:lineRule="auto"/>
        <w:rPr>
          <w:rFonts w:ascii="Times New Roman" w:hAnsi="Times New Roman" w:cs="Times New Roman"/>
        </w:rPr>
      </w:pPr>
    </w:p>
    <w:p w14:paraId="11A0AE0C" w14:textId="00F8E6B9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For admission to an Alabama Community College System (ACCS) institution, an</w:t>
      </w:r>
    </w:p>
    <w:p w14:paraId="5C41CBA3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international student must provide:</w:t>
      </w:r>
    </w:p>
    <w:p w14:paraId="181CC2BA" w14:textId="77777777" w:rsidR="00C05321" w:rsidRPr="00313042" w:rsidRDefault="00C05321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10085" w:type="dxa"/>
        <w:jc w:val="center"/>
        <w:tblLook w:val="04A0" w:firstRow="1" w:lastRow="0" w:firstColumn="1" w:lastColumn="0" w:noHBand="0" w:noVBand="1"/>
      </w:tblPr>
      <w:tblGrid>
        <w:gridCol w:w="5042"/>
        <w:gridCol w:w="5043"/>
      </w:tblGrid>
      <w:tr w:rsidR="00313042" w:rsidRPr="00313042" w14:paraId="4A84709E" w14:textId="77777777" w:rsidTr="003923DC">
        <w:trPr>
          <w:trHeight w:val="503"/>
          <w:jc w:val="center"/>
        </w:trPr>
        <w:tc>
          <w:tcPr>
            <w:tcW w:w="5042" w:type="dxa"/>
            <w:vAlign w:val="center"/>
          </w:tcPr>
          <w:p w14:paraId="5128E7BA" w14:textId="06C4E7CC" w:rsidR="004318C9" w:rsidRPr="00313042" w:rsidRDefault="004318C9" w:rsidP="00C05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42">
              <w:rPr>
                <w:rFonts w:ascii="Times New Roman" w:hAnsi="Times New Roman" w:cs="Times New Roman"/>
                <w:b/>
                <w:bCs/>
              </w:rPr>
              <w:t>International First-Time Students</w:t>
            </w:r>
          </w:p>
        </w:tc>
        <w:tc>
          <w:tcPr>
            <w:tcW w:w="5043" w:type="dxa"/>
            <w:vAlign w:val="center"/>
          </w:tcPr>
          <w:p w14:paraId="701B0C1F" w14:textId="77777777" w:rsidR="00F16DBC" w:rsidRPr="00313042" w:rsidRDefault="00F16DBC" w:rsidP="00C05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9A2B7" w14:textId="1E48F63C" w:rsidR="004318C9" w:rsidRPr="00313042" w:rsidRDefault="004318C9" w:rsidP="00C05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42">
              <w:rPr>
                <w:rFonts w:ascii="Times New Roman" w:hAnsi="Times New Roman" w:cs="Times New Roman"/>
                <w:b/>
                <w:bCs/>
              </w:rPr>
              <w:t>International Transfer Students</w:t>
            </w:r>
          </w:p>
          <w:p w14:paraId="294EAE60" w14:textId="77777777" w:rsidR="004318C9" w:rsidRPr="00313042" w:rsidRDefault="004318C9" w:rsidP="00C05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042" w:rsidRPr="00313042" w14:paraId="08DEAB80" w14:textId="77777777" w:rsidTr="00F16DBC">
        <w:trPr>
          <w:jc w:val="center"/>
        </w:trPr>
        <w:tc>
          <w:tcPr>
            <w:tcW w:w="5042" w:type="dxa"/>
          </w:tcPr>
          <w:p w14:paraId="65F49872" w14:textId="70763070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Admission application</w:t>
            </w:r>
          </w:p>
          <w:p w14:paraId="7389497E" w14:textId="3E25FD93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certified original translated and evaluated</w:t>
            </w:r>
          </w:p>
          <w:p w14:paraId="74D55F2E" w14:textId="0E44D02F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copy of the student's high school transcript</w:t>
            </w:r>
          </w:p>
          <w:p w14:paraId="38B16405" w14:textId="6F6AA1FE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if graduated outside of the United States</w:t>
            </w:r>
          </w:p>
          <w:p w14:paraId="0856D47C" w14:textId="3D68B94F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current and valid passport or other</w:t>
            </w:r>
          </w:p>
          <w:p w14:paraId="06224329" w14:textId="268DAA1B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official documentation to verify </w:t>
            </w:r>
            <w:proofErr w:type="gramStart"/>
            <w:r w:rsidRPr="00313042">
              <w:rPr>
                <w:rFonts w:ascii="Times New Roman" w:hAnsi="Times New Roman" w:cs="Times New Roman"/>
              </w:rPr>
              <w:t>lawful</w:t>
            </w:r>
            <w:proofErr w:type="gramEnd"/>
          </w:p>
          <w:p w14:paraId="6B773284" w14:textId="403420CB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presence</w:t>
            </w:r>
          </w:p>
          <w:p w14:paraId="56D9DBC0" w14:textId="285657CF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current photo (passport-size, preferred)</w:t>
            </w:r>
          </w:p>
          <w:p w14:paraId="7ED040DE" w14:textId="4B0A5DC2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minimum score of 5.5 on the</w:t>
            </w:r>
          </w:p>
          <w:p w14:paraId="165588FA" w14:textId="5521268D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International English Language Testing</w:t>
            </w:r>
          </w:p>
          <w:p w14:paraId="6A7489E7" w14:textId="746E34D1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System (IELTS), a total score of 61 on the</w:t>
            </w:r>
          </w:p>
          <w:p w14:paraId="13DB4DC5" w14:textId="25EAD1F3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Internet-based Te</w:t>
            </w:r>
            <w:r w:rsidR="005E4ECB" w:rsidRPr="00313042">
              <w:rPr>
                <w:rFonts w:ascii="Times New Roman" w:hAnsi="Times New Roman" w:cs="Times New Roman"/>
              </w:rPr>
              <w:t>s</w:t>
            </w:r>
            <w:r w:rsidRPr="00313042">
              <w:rPr>
                <w:rFonts w:ascii="Times New Roman" w:hAnsi="Times New Roman" w:cs="Times New Roman"/>
              </w:rPr>
              <w:t>t of English as a Foreign</w:t>
            </w:r>
          </w:p>
          <w:p w14:paraId="5F4332CA" w14:textId="1F2CED71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Language</w:t>
            </w:r>
            <w:r w:rsidR="005E4ECB" w:rsidRPr="00313042">
              <w:rPr>
                <w:rFonts w:ascii="Times New Roman" w:hAnsi="Times New Roman" w:cs="Times New Roman"/>
              </w:rPr>
              <w:t xml:space="preserve"> </w:t>
            </w:r>
            <w:r w:rsidR="008B32CE" w:rsidRPr="00313042">
              <w:rPr>
                <w:rFonts w:ascii="Times New Roman" w:hAnsi="Times New Roman" w:cs="Times New Roman"/>
              </w:rPr>
              <w:t>(</w:t>
            </w:r>
            <w:r w:rsidRPr="00313042">
              <w:rPr>
                <w:rFonts w:ascii="Times New Roman" w:hAnsi="Times New Roman" w:cs="Times New Roman"/>
              </w:rPr>
              <w:t>TOEFL), a 2A on the Step</w:t>
            </w:r>
          </w:p>
          <w:p w14:paraId="30006060" w14:textId="724B08BF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EIKEN Test in Practical English</w:t>
            </w:r>
          </w:p>
          <w:p w14:paraId="197E196B" w14:textId="7FCB59FE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Proficiency, a total score of 500 on the</w:t>
            </w:r>
          </w:p>
          <w:p w14:paraId="578CB49B" w14:textId="6D8C0FB5" w:rsidR="00A0769B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paper-based TOEFL</w:t>
            </w:r>
            <w:r w:rsidR="00AB78D0" w:rsidRPr="00313042">
              <w:rPr>
                <w:rFonts w:ascii="Times New Roman" w:hAnsi="Times New Roman" w:cs="Times New Roman"/>
              </w:rPr>
              <w:t>,</w:t>
            </w:r>
            <w:r w:rsidR="00A0769B" w:rsidRPr="00313042">
              <w:rPr>
                <w:rFonts w:ascii="Times New Roman" w:hAnsi="Times New Roman" w:cs="Times New Roman"/>
              </w:rPr>
              <w:t xml:space="preserve"> or a 95 on the Duolingo</w:t>
            </w:r>
          </w:p>
          <w:p w14:paraId="15A1EFD8" w14:textId="5F521095" w:rsidR="004318C9" w:rsidRPr="00313042" w:rsidRDefault="00A0769B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English Test</w:t>
            </w:r>
            <w:r w:rsidR="004318C9" w:rsidRPr="00313042">
              <w:rPr>
                <w:rFonts w:ascii="Times New Roman" w:hAnsi="Times New Roman" w:cs="Times New Roman"/>
              </w:rPr>
              <w:t xml:space="preserve">. Institutions may </w:t>
            </w:r>
            <w:proofErr w:type="gramStart"/>
            <w:r w:rsidR="004318C9" w:rsidRPr="00313042">
              <w:rPr>
                <w:rFonts w:ascii="Times New Roman" w:hAnsi="Times New Roman" w:cs="Times New Roman"/>
              </w:rPr>
              <w:t>admit</w:t>
            </w:r>
            <w:proofErr w:type="gramEnd"/>
          </w:p>
          <w:p w14:paraId="007B005F" w14:textId="6984567F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</w:t>
            </w:r>
            <w:r w:rsidR="00A0769B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>students to an established ESL program in</w:t>
            </w:r>
          </w:p>
          <w:p w14:paraId="09C9FA42" w14:textId="684A8337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</w:t>
            </w:r>
            <w:r w:rsidR="00A0769B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 xml:space="preserve"> preparation for the English Language Exam.</w:t>
            </w:r>
          </w:p>
          <w:p w14:paraId="24925CDE" w14:textId="14F724C6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</w:t>
            </w:r>
            <w:r w:rsidR="00A0769B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 xml:space="preserve">However, students may not enroll in </w:t>
            </w:r>
            <w:proofErr w:type="gramStart"/>
            <w:r w:rsidRPr="00313042">
              <w:rPr>
                <w:rFonts w:ascii="Times New Roman" w:hAnsi="Times New Roman" w:cs="Times New Roman"/>
              </w:rPr>
              <w:t>regular</w:t>
            </w:r>
            <w:proofErr w:type="gramEnd"/>
          </w:p>
          <w:p w14:paraId="1E017A0B" w14:textId="0D98B32B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</w:t>
            </w:r>
            <w:r w:rsidR="00A0769B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>college courses until the English Language</w:t>
            </w:r>
          </w:p>
          <w:p w14:paraId="39B3BB78" w14:textId="3B26C82D" w:rsidR="004318C9" w:rsidRPr="00313042" w:rsidRDefault="004318C9" w:rsidP="0067293C">
            <w:pPr>
              <w:ind w:left="420" w:hanging="27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requirement is met.</w:t>
            </w:r>
          </w:p>
          <w:p w14:paraId="3F2BC705" w14:textId="25981AB5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signed notarized statement verifying</w:t>
            </w:r>
          </w:p>
          <w:p w14:paraId="0D7ED380" w14:textId="06239E5D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adequate financial support</w:t>
            </w:r>
          </w:p>
          <w:p w14:paraId="55849051" w14:textId="69A12958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Receipt of payment of I-90I Student and</w:t>
            </w:r>
          </w:p>
          <w:p w14:paraId="59A163D1" w14:textId="60688FE9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Exchange Visitor Information System</w:t>
            </w:r>
          </w:p>
          <w:p w14:paraId="1F7F3473" w14:textId="61E5CD64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(SEVIS) Fee.</w:t>
            </w:r>
          </w:p>
          <w:p w14:paraId="6E0BEC5A" w14:textId="0EEBD419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medical health history with proof of</w:t>
            </w:r>
          </w:p>
          <w:p w14:paraId="5A772AF6" w14:textId="60AA4BC5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vaccination. Form is </w:t>
            </w:r>
            <w:r w:rsidR="008F5654" w:rsidRPr="00313042">
              <w:rPr>
                <w:rFonts w:ascii="Times New Roman" w:hAnsi="Times New Roman" w:cs="Times New Roman"/>
              </w:rPr>
              <w:t>attached.</w:t>
            </w:r>
          </w:p>
          <w:p w14:paraId="28B7F95C" w14:textId="5A5883B4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Documentation demonstrating adequate</w:t>
            </w:r>
          </w:p>
          <w:p w14:paraId="34E5F7AB" w14:textId="66DFECE4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accident, </w:t>
            </w:r>
            <w:r w:rsidR="004F0477" w:rsidRPr="00313042">
              <w:rPr>
                <w:rFonts w:ascii="Times New Roman" w:hAnsi="Times New Roman" w:cs="Times New Roman"/>
              </w:rPr>
              <w:t>sickness,</w:t>
            </w:r>
            <w:r w:rsidRPr="00313042">
              <w:rPr>
                <w:rFonts w:ascii="Times New Roman" w:hAnsi="Times New Roman" w:cs="Times New Roman"/>
              </w:rPr>
              <w:t xml:space="preserve"> and life insurance that</w:t>
            </w:r>
          </w:p>
          <w:p w14:paraId="755B2C44" w14:textId="3ECACAF7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includes evacuation repatriation. Students</w:t>
            </w:r>
          </w:p>
          <w:p w14:paraId="45BE220A" w14:textId="1397EC4B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must maintain insurance </w:t>
            </w:r>
            <w:proofErr w:type="gramStart"/>
            <w:r w:rsidRPr="00313042">
              <w:rPr>
                <w:rFonts w:ascii="Times New Roman" w:hAnsi="Times New Roman" w:cs="Times New Roman"/>
              </w:rPr>
              <w:t>coverage</w:t>
            </w:r>
            <w:proofErr w:type="gramEnd"/>
          </w:p>
          <w:p w14:paraId="2A2CC4DB" w14:textId="103BE74F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throughout the duration of their 1-20.The</w:t>
            </w:r>
          </w:p>
          <w:p w14:paraId="1288DCA1" w14:textId="3241ABE5" w:rsidR="004318C9" w:rsidRPr="00313042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institution may provide an insurance plan or</w:t>
            </w:r>
          </w:p>
          <w:p w14:paraId="2784C283" w14:textId="7BDAFF90" w:rsidR="004318C9" w:rsidRDefault="004318C9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 list of available insurance providers.</w:t>
            </w:r>
          </w:p>
          <w:p w14:paraId="071EEEB2" w14:textId="77777777" w:rsidR="0067293C" w:rsidRDefault="0067293C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5198DDFD" w14:textId="77777777" w:rsidR="0067293C" w:rsidRPr="00313042" w:rsidRDefault="0067293C" w:rsidP="0067293C">
            <w:pPr>
              <w:ind w:left="690" w:hanging="540"/>
              <w:jc w:val="both"/>
              <w:rPr>
                <w:rFonts w:ascii="Times New Roman" w:hAnsi="Times New Roman" w:cs="Times New Roman"/>
              </w:rPr>
            </w:pPr>
          </w:p>
          <w:p w14:paraId="55E12BC6" w14:textId="77777777" w:rsidR="004318C9" w:rsidRPr="00313042" w:rsidRDefault="004318C9" w:rsidP="006729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14:paraId="5CBE7C1C" w14:textId="432BDF53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Admission application</w:t>
            </w:r>
          </w:p>
          <w:p w14:paraId="12AC1970" w14:textId="348A3240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certified original translated and evaluated</w:t>
            </w:r>
          </w:p>
          <w:p w14:paraId="6F589A4D" w14:textId="7781BBD7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copy of the student's high school transcript</w:t>
            </w:r>
          </w:p>
          <w:p w14:paraId="35247A27" w14:textId="5BC570FA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verifying completion status and a translated and</w:t>
            </w:r>
          </w:p>
          <w:p w14:paraId="536EFF83" w14:textId="2579DC07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evaluated transcript from each college </w:t>
            </w:r>
            <w:proofErr w:type="gramStart"/>
            <w:r w:rsidRPr="00313042">
              <w:rPr>
                <w:rFonts w:ascii="Times New Roman" w:hAnsi="Times New Roman" w:cs="Times New Roman"/>
              </w:rPr>
              <w:t>attended</w:t>
            </w:r>
            <w:proofErr w:type="gramEnd"/>
          </w:p>
          <w:p w14:paraId="644D1A28" w14:textId="5D7AA037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if graduated outside of the United States.</w:t>
            </w:r>
          </w:p>
          <w:p w14:paraId="7CF15B00" w14:textId="103B5C37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Students who have achieved a minimum of a</w:t>
            </w:r>
          </w:p>
          <w:p w14:paraId="523D1379" w14:textId="1F2DF218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Baccalaureate </w:t>
            </w:r>
            <w:proofErr w:type="gramStart"/>
            <w:r w:rsidRPr="00313042">
              <w:rPr>
                <w:rFonts w:ascii="Times New Roman" w:hAnsi="Times New Roman" w:cs="Times New Roman"/>
              </w:rPr>
              <w:t>degree</w:t>
            </w:r>
            <w:proofErr w:type="gramEnd"/>
            <w:r w:rsidRPr="00313042">
              <w:rPr>
                <w:rFonts w:ascii="Times New Roman" w:hAnsi="Times New Roman" w:cs="Times New Roman"/>
              </w:rPr>
              <w:t xml:space="preserve"> are only required to</w:t>
            </w:r>
          </w:p>
          <w:p w14:paraId="0C20E832" w14:textId="6581308C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submit a translated and evaluated transcript from</w:t>
            </w:r>
          </w:p>
          <w:p w14:paraId="65787478" w14:textId="132A4A16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the </w:t>
            </w:r>
            <w:r w:rsidR="000C6BE3" w:rsidRPr="00313042">
              <w:rPr>
                <w:rFonts w:ascii="Times New Roman" w:hAnsi="Times New Roman" w:cs="Times New Roman"/>
              </w:rPr>
              <w:t>degree-granting</w:t>
            </w:r>
            <w:r w:rsidRPr="00313042">
              <w:rPr>
                <w:rFonts w:ascii="Times New Roman" w:hAnsi="Times New Roman" w:cs="Times New Roman"/>
              </w:rPr>
              <w:t xml:space="preserve"> </w:t>
            </w:r>
            <w:r w:rsidR="00645A63" w:rsidRPr="00313042">
              <w:rPr>
                <w:rFonts w:ascii="Times New Roman" w:hAnsi="Times New Roman" w:cs="Times New Roman"/>
              </w:rPr>
              <w:t>institution.</w:t>
            </w:r>
          </w:p>
          <w:p w14:paraId="5919032C" w14:textId="118FFF86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Original transcripts from all US institutions</w:t>
            </w:r>
          </w:p>
          <w:p w14:paraId="2F9B982F" w14:textId="56E9C8E0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attended</w:t>
            </w:r>
          </w:p>
          <w:p w14:paraId="7F2A1DCF" w14:textId="6C7A3D1E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signed notarized statement verifying financial</w:t>
            </w:r>
          </w:p>
          <w:p w14:paraId="0DC68D22" w14:textId="16157BA5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support</w:t>
            </w:r>
          </w:p>
          <w:p w14:paraId="1520F971" w14:textId="7E3C7EC8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Copy of the student's current Form 1-20</w:t>
            </w:r>
          </w:p>
          <w:p w14:paraId="2D0E1E59" w14:textId="3A4331A5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Receipt of payment of</w:t>
            </w:r>
            <w:r w:rsidR="00DE2164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>l-901 Student and</w:t>
            </w:r>
          </w:p>
          <w:p w14:paraId="11AEFBF3" w14:textId="612A3637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Exchange Visitor Information System (SEVIS)</w:t>
            </w:r>
          </w:p>
          <w:p w14:paraId="010454ED" w14:textId="30789084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Fee</w:t>
            </w:r>
          </w:p>
          <w:p w14:paraId="1E3AABB1" w14:textId="3EA2EE7D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Copy of student's Visa and Passport</w:t>
            </w:r>
          </w:p>
          <w:p w14:paraId="4BD9637E" w14:textId="2F700680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A medical health history with proof of</w:t>
            </w:r>
          </w:p>
          <w:p w14:paraId="6DCAB4F8" w14:textId="04640D15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vaccination (Form is attached</w:t>
            </w:r>
            <w:r w:rsidR="00D94A67" w:rsidRPr="00313042">
              <w:rPr>
                <w:rFonts w:ascii="Times New Roman" w:hAnsi="Times New Roman" w:cs="Times New Roman"/>
              </w:rPr>
              <w:t>.</w:t>
            </w:r>
            <w:r w:rsidRPr="00313042">
              <w:rPr>
                <w:rFonts w:ascii="Times New Roman" w:hAnsi="Times New Roman" w:cs="Times New Roman"/>
              </w:rPr>
              <w:t>)</w:t>
            </w:r>
          </w:p>
          <w:p w14:paraId="148D8EAC" w14:textId="0ADC57C2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•   Documentation demonstrating adequate</w:t>
            </w:r>
          </w:p>
          <w:p w14:paraId="15A72AA3" w14:textId="44E16D6D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accident, </w:t>
            </w:r>
            <w:r w:rsidR="00027C21" w:rsidRPr="00313042">
              <w:rPr>
                <w:rFonts w:ascii="Times New Roman" w:hAnsi="Times New Roman" w:cs="Times New Roman"/>
              </w:rPr>
              <w:t>sickness,</w:t>
            </w:r>
            <w:r w:rsidRPr="00313042">
              <w:rPr>
                <w:rFonts w:ascii="Times New Roman" w:hAnsi="Times New Roman" w:cs="Times New Roman"/>
              </w:rPr>
              <w:t xml:space="preserve"> and life insurance that</w:t>
            </w:r>
          </w:p>
          <w:p w14:paraId="491B7400" w14:textId="7D5FEA22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includes evacuation repatriation. Students must</w:t>
            </w:r>
          </w:p>
          <w:p w14:paraId="3D3DF419" w14:textId="0D3EF37D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maintain insurance coverage throughout the</w:t>
            </w:r>
          </w:p>
          <w:p w14:paraId="0CCA4398" w14:textId="172FBA0E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duration of their 1-20.</w:t>
            </w:r>
            <w:r w:rsidR="00027C21" w:rsidRPr="00313042">
              <w:rPr>
                <w:rFonts w:ascii="Times New Roman" w:hAnsi="Times New Roman" w:cs="Times New Roman"/>
              </w:rPr>
              <w:t xml:space="preserve"> </w:t>
            </w:r>
            <w:r w:rsidRPr="00313042">
              <w:rPr>
                <w:rFonts w:ascii="Times New Roman" w:hAnsi="Times New Roman" w:cs="Times New Roman"/>
              </w:rPr>
              <w:t>The institution may</w:t>
            </w:r>
          </w:p>
          <w:p w14:paraId="468FCFE5" w14:textId="15487B90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provide an insurance plan or a list of </w:t>
            </w:r>
            <w:proofErr w:type="gramStart"/>
            <w:r w:rsidRPr="00313042">
              <w:rPr>
                <w:rFonts w:ascii="Times New Roman" w:hAnsi="Times New Roman" w:cs="Times New Roman"/>
              </w:rPr>
              <w:t>available</w:t>
            </w:r>
            <w:proofErr w:type="gramEnd"/>
          </w:p>
          <w:p w14:paraId="16276E71" w14:textId="595BFB69" w:rsidR="004318C9" w:rsidRPr="00313042" w:rsidRDefault="004318C9" w:rsidP="0067293C">
            <w:pPr>
              <w:ind w:left="166"/>
              <w:jc w:val="both"/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 xml:space="preserve">    insurance providers.</w:t>
            </w:r>
          </w:p>
          <w:p w14:paraId="3A59249F" w14:textId="77777777" w:rsidR="004318C9" w:rsidRPr="00313042" w:rsidRDefault="004318C9" w:rsidP="006729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042" w:rsidRPr="00313042" w14:paraId="2D399738" w14:textId="77777777" w:rsidTr="00C05321">
        <w:trPr>
          <w:jc w:val="center"/>
        </w:trPr>
        <w:tc>
          <w:tcPr>
            <w:tcW w:w="10085" w:type="dxa"/>
            <w:gridSpan w:val="2"/>
          </w:tcPr>
          <w:p w14:paraId="0279D240" w14:textId="507A7A6B" w:rsidR="004318C9" w:rsidRPr="00313042" w:rsidRDefault="004318C9" w:rsidP="004318C9">
            <w:pPr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lastRenderedPageBreak/>
              <w:t>Other non-immigrant students must meet all ACCS admission requirements as well as provide documentation of immigration status as prescribed by the institution.</w:t>
            </w:r>
          </w:p>
          <w:p w14:paraId="3DE5A00B" w14:textId="77777777" w:rsidR="004318C9" w:rsidRPr="00313042" w:rsidRDefault="004318C9" w:rsidP="004318C9">
            <w:pPr>
              <w:rPr>
                <w:rFonts w:ascii="Times New Roman" w:hAnsi="Times New Roman" w:cs="Times New Roman"/>
              </w:rPr>
            </w:pPr>
          </w:p>
        </w:tc>
      </w:tr>
      <w:tr w:rsidR="004318C9" w:rsidRPr="00313042" w14:paraId="009A07E3" w14:textId="77777777" w:rsidTr="00C05321">
        <w:trPr>
          <w:jc w:val="center"/>
        </w:trPr>
        <w:tc>
          <w:tcPr>
            <w:tcW w:w="10085" w:type="dxa"/>
            <w:gridSpan w:val="2"/>
          </w:tcPr>
          <w:p w14:paraId="372E26FA" w14:textId="047558D9" w:rsidR="004318C9" w:rsidRPr="00313042" w:rsidRDefault="004318C9" w:rsidP="004318C9">
            <w:pPr>
              <w:rPr>
                <w:rFonts w:ascii="Times New Roman" w:hAnsi="Times New Roman" w:cs="Times New Roman"/>
              </w:rPr>
            </w:pPr>
            <w:r w:rsidRPr="00313042">
              <w:rPr>
                <w:rFonts w:ascii="Times New Roman" w:hAnsi="Times New Roman" w:cs="Times New Roman"/>
              </w:rPr>
              <w:t>An international student who fails to provide the required documentation will not be admitted to any ACCS institution.</w:t>
            </w:r>
          </w:p>
        </w:tc>
      </w:tr>
    </w:tbl>
    <w:p w14:paraId="0FD28984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AB4E8D1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Each ACCS institution is responsible for reviewing the documentation to ensure the </w:t>
      </w:r>
      <w:proofErr w:type="gramStart"/>
      <w:r w:rsidRPr="00313042">
        <w:rPr>
          <w:rFonts w:ascii="Times New Roman" w:hAnsi="Times New Roman" w:cs="Times New Roman"/>
        </w:rPr>
        <w:t>student</w:t>
      </w:r>
      <w:proofErr w:type="gramEnd"/>
    </w:p>
    <w:p w14:paraId="09548BF8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has adequate health and life insurance which is inclusive of a repatriation benefit. The</w:t>
      </w:r>
    </w:p>
    <w:p w14:paraId="0B8A6E42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institution may provide a list of available insurance providers for international students </w:t>
      </w:r>
      <w:proofErr w:type="gramStart"/>
      <w:r w:rsidRPr="00313042">
        <w:rPr>
          <w:rFonts w:ascii="Times New Roman" w:hAnsi="Times New Roman" w:cs="Times New Roman"/>
        </w:rPr>
        <w:t>seeking</w:t>
      </w:r>
      <w:proofErr w:type="gramEnd"/>
    </w:p>
    <w:p w14:paraId="58B48030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coverage.</w:t>
      </w:r>
    </w:p>
    <w:p w14:paraId="4AE80A83" w14:textId="77777777" w:rsidR="006F5387" w:rsidRPr="00313042" w:rsidRDefault="006F5387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1FA6A3B5" w14:textId="0EEE03F9" w:rsidR="004318C9" w:rsidRPr="00313042" w:rsidRDefault="004318C9" w:rsidP="004318C9">
      <w:pPr>
        <w:spacing w:after="0" w:line="240" w:lineRule="auto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2. </w:t>
      </w:r>
      <w:r w:rsidR="0067293C"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English as a Second Language Exam Waiver.</w:t>
      </w:r>
    </w:p>
    <w:p w14:paraId="79D0A54D" w14:textId="77777777" w:rsidR="004318C9" w:rsidRPr="00313042" w:rsidRDefault="004318C9" w:rsidP="004318C9">
      <w:pPr>
        <w:spacing w:after="0" w:line="240" w:lineRule="auto"/>
        <w:rPr>
          <w:rFonts w:ascii="Times New Roman" w:hAnsi="Times New Roman" w:cs="Times New Roman"/>
        </w:rPr>
      </w:pPr>
    </w:p>
    <w:p w14:paraId="56E30A4E" w14:textId="4D51D7A3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The English as a Second Language exam may be waived for students from all </w:t>
      </w:r>
      <w:r w:rsidR="003923DC" w:rsidRPr="00313042">
        <w:rPr>
          <w:rFonts w:ascii="Times New Roman" w:hAnsi="Times New Roman" w:cs="Times New Roman"/>
        </w:rPr>
        <w:t>English-speaking</w:t>
      </w:r>
    </w:p>
    <w:p w14:paraId="5F0F2AF9" w14:textId="45F69755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countries including but not limited to Anguilla, Antigua and Barbuda, Australia (Australian</w:t>
      </w:r>
    </w:p>
    <w:p w14:paraId="63F08E16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English), the Bahamas, Barbados, Bermuda, Belize (Belizean Kriol), the British Indian Ocean</w:t>
      </w:r>
    </w:p>
    <w:p w14:paraId="1E87D6F5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Territory, the British Virgin Islands, Canada (Canadian English), the Cayman Islands,</w:t>
      </w:r>
    </w:p>
    <w:p w14:paraId="5C4E3D3C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Dominica, the Falkland Islands, Gibraltar, Grenada, Guam, Guernsey (Channel Island English),</w:t>
      </w:r>
    </w:p>
    <w:p w14:paraId="40900488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Guyana, Ireland (Hiberno-English), Isle of Man (Manx English), Jamaica (Jamaican English),</w:t>
      </w:r>
    </w:p>
    <w:p w14:paraId="700AB829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Jersey, Montserrat, Nauru, New Zealand (New Zealand English), Nigeria, Pitcairn Islands,</w:t>
      </w:r>
    </w:p>
    <w:p w14:paraId="6647E62B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Saint Helena, Saint Kitts and Nevis, Saint Lucia, Saint Vincent and the Grenadines, Tanzania,</w:t>
      </w:r>
    </w:p>
    <w:p w14:paraId="6F55E166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Singapore, South Georgia and the South Sandwich Islands, Trinidad and Tobago, the Turks</w:t>
      </w:r>
    </w:p>
    <w:p w14:paraId="4CB507D4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and Caicos Islands, The Gambia, the United Kingdom, the U.S. Virgin Islands, and the United</w:t>
      </w:r>
    </w:p>
    <w:p w14:paraId="57FA40EE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States.</w:t>
      </w:r>
    </w:p>
    <w:p w14:paraId="5F8F90F1" w14:textId="77777777" w:rsidR="004318C9" w:rsidRPr="00313042" w:rsidRDefault="004318C9" w:rsidP="004318C9">
      <w:pPr>
        <w:spacing w:after="0" w:line="240" w:lineRule="auto"/>
        <w:rPr>
          <w:rFonts w:ascii="Times New Roman" w:hAnsi="Times New Roman" w:cs="Times New Roman"/>
        </w:rPr>
      </w:pPr>
    </w:p>
    <w:p w14:paraId="3699E066" w14:textId="546270D5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Other waivers, with substantial documentation, must be submitted to the Chancellor for</w:t>
      </w:r>
    </w:p>
    <w:p w14:paraId="48427F26" w14:textId="77777777" w:rsidR="004318C9" w:rsidRPr="00313042" w:rsidRDefault="004318C9" w:rsidP="004318C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>approval.</w:t>
      </w:r>
    </w:p>
    <w:p w14:paraId="358EF964" w14:textId="77777777" w:rsidR="004318C9" w:rsidRPr="00313042" w:rsidRDefault="004318C9" w:rsidP="004318C9">
      <w:pPr>
        <w:spacing w:after="0" w:line="240" w:lineRule="auto"/>
        <w:rPr>
          <w:rFonts w:ascii="Times New Roman" w:hAnsi="Times New Roman" w:cs="Times New Roman"/>
        </w:rPr>
      </w:pPr>
    </w:p>
    <w:p w14:paraId="3A14A355" w14:textId="5C1B0E32" w:rsidR="004318C9" w:rsidRDefault="004318C9" w:rsidP="004318C9">
      <w:pPr>
        <w:spacing w:after="0" w:line="240" w:lineRule="auto"/>
        <w:rPr>
          <w:rFonts w:ascii="Times New Roman" w:hAnsi="Times New Roman" w:cs="Times New Roman"/>
        </w:rPr>
      </w:pPr>
      <w:r w:rsidRPr="00313042">
        <w:rPr>
          <w:rFonts w:ascii="Times New Roman" w:hAnsi="Times New Roman" w:cs="Times New Roman"/>
        </w:rPr>
        <w:t xml:space="preserve">3. </w:t>
      </w:r>
      <w:r w:rsidR="0067293C">
        <w:rPr>
          <w:rFonts w:ascii="Times New Roman" w:hAnsi="Times New Roman" w:cs="Times New Roman"/>
        </w:rPr>
        <w:t xml:space="preserve"> </w:t>
      </w:r>
      <w:r w:rsidRPr="00313042">
        <w:rPr>
          <w:rFonts w:ascii="Times New Roman" w:hAnsi="Times New Roman" w:cs="Times New Roman"/>
        </w:rPr>
        <w:t>Admission to an ACCS institution does not ensure admission to any individual program or</w:t>
      </w:r>
    </w:p>
    <w:p w14:paraId="44CAB524" w14:textId="14FC6A7C" w:rsidR="004318C9" w:rsidRDefault="0067293C" w:rsidP="006729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8C9" w:rsidRPr="00313042">
        <w:rPr>
          <w:rFonts w:ascii="Times New Roman" w:hAnsi="Times New Roman" w:cs="Times New Roman"/>
        </w:rPr>
        <w:t>course. Institutions are expected to comply with all applicable accreditation requirements and</w:t>
      </w:r>
    </w:p>
    <w:p w14:paraId="2F9407F0" w14:textId="328DD41D" w:rsidR="004318C9" w:rsidRPr="00313042" w:rsidRDefault="0067293C" w:rsidP="006729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8C9" w:rsidRPr="00313042">
        <w:rPr>
          <w:rFonts w:ascii="Times New Roman" w:hAnsi="Times New Roman" w:cs="Times New Roman"/>
        </w:rPr>
        <w:t>standards regarding program admission.</w:t>
      </w:r>
    </w:p>
    <w:sectPr w:rsidR="004318C9" w:rsidRPr="003130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04EB" w14:textId="77777777" w:rsidR="0038702D" w:rsidRDefault="0038702D" w:rsidP="004318C9">
      <w:pPr>
        <w:spacing w:after="0" w:line="240" w:lineRule="auto"/>
      </w:pPr>
      <w:r>
        <w:separator/>
      </w:r>
    </w:p>
  </w:endnote>
  <w:endnote w:type="continuationSeparator" w:id="0">
    <w:p w14:paraId="2FC1F5E5" w14:textId="77777777" w:rsidR="0038702D" w:rsidRDefault="0038702D" w:rsidP="0043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6906" w14:textId="77777777" w:rsidR="0038702D" w:rsidRDefault="0038702D" w:rsidP="004318C9">
      <w:pPr>
        <w:spacing w:after="0" w:line="240" w:lineRule="auto"/>
      </w:pPr>
      <w:r>
        <w:separator/>
      </w:r>
    </w:p>
  </w:footnote>
  <w:footnote w:type="continuationSeparator" w:id="0">
    <w:p w14:paraId="1BAB517E" w14:textId="77777777" w:rsidR="0038702D" w:rsidRDefault="0038702D" w:rsidP="0043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90B0" w14:textId="1E3B9969" w:rsidR="003923DC" w:rsidRDefault="003923DC" w:rsidP="003923DC">
    <w:pPr>
      <w:spacing w:after="0" w:line="240" w:lineRule="auto"/>
      <w:jc w:val="right"/>
      <w:rPr>
        <w:rFonts w:ascii="Times New Roman" w:hAnsi="Times New Roman" w:cs="Times New Roman"/>
      </w:rPr>
    </w:pPr>
    <w:r w:rsidRPr="003923DC">
      <w:rPr>
        <w:rFonts w:ascii="Times New Roman" w:hAnsi="Times New Roman" w:cs="Times New Roman"/>
      </w:rPr>
      <w:t>March 2024</w:t>
    </w:r>
  </w:p>
  <w:p w14:paraId="114E5274" w14:textId="77777777" w:rsidR="003923DC" w:rsidRPr="003923DC" w:rsidRDefault="003923DC" w:rsidP="003923DC">
    <w:pPr>
      <w:spacing w:after="0" w:line="240" w:lineRule="auto"/>
      <w:jc w:val="right"/>
      <w:rPr>
        <w:rFonts w:ascii="Times New Roman" w:hAnsi="Times New Roman" w:cs="Times New Roman"/>
      </w:rPr>
    </w:pPr>
  </w:p>
  <w:p w14:paraId="2D5B640F" w14:textId="020808E9" w:rsidR="006F5387" w:rsidRPr="004318C9" w:rsidRDefault="006F5387" w:rsidP="006F5387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4318C9">
      <w:rPr>
        <w:rFonts w:ascii="Times New Roman" w:hAnsi="Times New Roman" w:cs="Times New Roman"/>
        <w:b/>
        <w:bCs/>
      </w:rPr>
      <w:t>CHANCELLOR’S PROCEDURE FOR POLICY</w:t>
    </w:r>
  </w:p>
  <w:p w14:paraId="261A674C" w14:textId="77777777" w:rsidR="006F5387" w:rsidRDefault="006F5387" w:rsidP="006F5387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4318C9">
      <w:rPr>
        <w:rFonts w:ascii="Times New Roman" w:hAnsi="Times New Roman" w:cs="Times New Roman"/>
        <w:b/>
        <w:bCs/>
      </w:rPr>
      <w:t>801.04: Admission: International Students</w:t>
    </w:r>
  </w:p>
  <w:p w14:paraId="574F2686" w14:textId="77777777" w:rsidR="004318C9" w:rsidRPr="004318C9" w:rsidRDefault="004318C9" w:rsidP="00431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C9"/>
    <w:rsid w:val="00027C21"/>
    <w:rsid w:val="000C6BE3"/>
    <w:rsid w:val="001648DC"/>
    <w:rsid w:val="00313042"/>
    <w:rsid w:val="0038202A"/>
    <w:rsid w:val="0038702D"/>
    <w:rsid w:val="003923DC"/>
    <w:rsid w:val="004318C9"/>
    <w:rsid w:val="004F0477"/>
    <w:rsid w:val="00582ACE"/>
    <w:rsid w:val="005E4ECB"/>
    <w:rsid w:val="00645A63"/>
    <w:rsid w:val="00656B4D"/>
    <w:rsid w:val="0067293C"/>
    <w:rsid w:val="006F5387"/>
    <w:rsid w:val="007A507A"/>
    <w:rsid w:val="008B32CE"/>
    <w:rsid w:val="008F5654"/>
    <w:rsid w:val="009B26A9"/>
    <w:rsid w:val="00A0769B"/>
    <w:rsid w:val="00A405D0"/>
    <w:rsid w:val="00AB78D0"/>
    <w:rsid w:val="00B70FEE"/>
    <w:rsid w:val="00BB25F4"/>
    <w:rsid w:val="00BE6A10"/>
    <w:rsid w:val="00C003DB"/>
    <w:rsid w:val="00C0417A"/>
    <w:rsid w:val="00C05321"/>
    <w:rsid w:val="00D94A67"/>
    <w:rsid w:val="00DE2164"/>
    <w:rsid w:val="00F16DBC"/>
    <w:rsid w:val="00F575C5"/>
    <w:rsid w:val="00FE177E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9732B"/>
  <w15:chartTrackingRefBased/>
  <w15:docId w15:val="{EC56CC02-490E-461E-8312-D4A965D0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8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C9"/>
  </w:style>
  <w:style w:type="paragraph" w:styleId="Footer">
    <w:name w:val="footer"/>
    <w:basedOn w:val="Normal"/>
    <w:link w:val="FooterChar"/>
    <w:uiPriority w:val="99"/>
    <w:unhideWhenUsed/>
    <w:rsid w:val="0043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C9"/>
  </w:style>
  <w:style w:type="table" w:styleId="TableGrid">
    <w:name w:val="Table Grid"/>
    <w:basedOn w:val="TableNormal"/>
    <w:uiPriority w:val="39"/>
    <w:rsid w:val="0043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CFCE-4963-4DF7-8E36-C443C67D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Brown</dc:creator>
  <cp:keywords/>
  <dc:description/>
  <cp:lastModifiedBy>Sarah Owes</cp:lastModifiedBy>
  <cp:revision>2</cp:revision>
  <cp:lastPrinted>2024-03-11T19:00:00Z</cp:lastPrinted>
  <dcterms:created xsi:type="dcterms:W3CDTF">2024-03-19T18:03:00Z</dcterms:created>
  <dcterms:modified xsi:type="dcterms:W3CDTF">2024-03-19T18:03:00Z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eaff75af-de83-4328-a750-a2dcbc56a3c3</vt:lpwstr>
  </property>
</Properties>
</file>